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2C" w:rsidRDefault="00472A2C">
      <w:pPr>
        <w:rPr>
          <w:b/>
          <w:sz w:val="52"/>
          <w:szCs w:val="52"/>
        </w:rPr>
      </w:pPr>
      <w:r w:rsidRPr="00472A2C">
        <w:rPr>
          <w:b/>
          <w:noProof/>
          <w:sz w:val="52"/>
          <w:szCs w:val="52"/>
          <w:lang w:eastAsia="it-IT"/>
        </w:rPr>
        <w:drawing>
          <wp:inline distT="0" distB="0" distL="0" distR="0">
            <wp:extent cx="1600200" cy="1409700"/>
            <wp:effectExtent l="0" t="0" r="0" b="0"/>
            <wp:docPr id="1" name="Immagine 1" descr="C:\Users\Carmine Ciraolo\Google Drive\CARMINE\sito\logo fatture2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ine Ciraolo\Google Drive\CARMINE\sito\logo fatture2.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91" w:rsidRPr="00472A2C" w:rsidRDefault="00D450E6">
      <w:pPr>
        <w:rPr>
          <w:b/>
          <w:sz w:val="52"/>
          <w:szCs w:val="52"/>
        </w:rPr>
      </w:pPr>
      <w:r w:rsidRPr="00472A2C">
        <w:rPr>
          <w:b/>
          <w:sz w:val="52"/>
          <w:szCs w:val="52"/>
        </w:rPr>
        <w:t xml:space="preserve"> Legge di stabilita’</w:t>
      </w:r>
    </w:p>
    <w:p w:rsidR="005A6071" w:rsidRDefault="005A6071" w:rsidP="005A6071">
      <w:pPr>
        <w:rPr>
          <w:rFonts w:ascii="Unit-Regular" w:hAnsi="Unit-Regular" w:cs="Unit-Regular"/>
          <w:sz w:val="19"/>
          <w:szCs w:val="19"/>
        </w:rPr>
      </w:pPr>
    </w:p>
    <w:p w:rsidR="00472A2C" w:rsidRDefault="00472A2C" w:rsidP="005A6071">
      <w:pPr>
        <w:rPr>
          <w:rFonts w:ascii="Ebrima" w:eastAsia="Batang" w:hAnsi="Ebrima" w:cs="Aharoni"/>
          <w:sz w:val="19"/>
          <w:szCs w:val="19"/>
        </w:rPr>
      </w:pPr>
      <w:r w:rsidRPr="00472A2C">
        <w:rPr>
          <w:rFonts w:ascii="Ebrima" w:eastAsia="Batang" w:hAnsi="Ebrima" w:cs="Aharoni"/>
          <w:sz w:val="19"/>
          <w:szCs w:val="19"/>
        </w:rPr>
        <w:t>Si illustrano di seguito le principali novita’ contenute nella legge di stabilita</w:t>
      </w:r>
      <w:r>
        <w:rPr>
          <w:rFonts w:ascii="Ebrima" w:eastAsia="Batang" w:hAnsi="Ebrima" w:cs="Aharoni"/>
          <w:sz w:val="19"/>
          <w:szCs w:val="19"/>
        </w:rPr>
        <w:t>’</w:t>
      </w:r>
    </w:p>
    <w:p w:rsidR="00472A2C" w:rsidRPr="00472A2C" w:rsidRDefault="00472A2C" w:rsidP="005A6071">
      <w:pPr>
        <w:rPr>
          <w:rFonts w:ascii="Ebrima" w:eastAsia="Batang" w:hAnsi="Ebrima" w:cs="Aharoni"/>
          <w:sz w:val="19"/>
          <w:szCs w:val="19"/>
        </w:rPr>
      </w:pPr>
      <w:r>
        <w:rPr>
          <w:rStyle w:val="Enfasigrassetto"/>
          <w:rFonts w:ascii="Arial" w:hAnsi="Arial" w:cs="Arial"/>
          <w:color w:val="222222"/>
          <w:sz w:val="20"/>
          <w:szCs w:val="20"/>
          <w:shd w:val="clear" w:color="auto" w:fill="F9F9F9"/>
        </w:rPr>
        <w:t>LEGGE 28 dicembre 2015, n. 208</w:t>
      </w:r>
      <w:bookmarkStart w:id="0" w:name="_GoBack"/>
      <w:bookmarkEnd w:id="0"/>
    </w:p>
    <w:p w:rsidR="00472A2C" w:rsidRDefault="00472A2C" w:rsidP="005A6071">
      <w:pPr>
        <w:rPr>
          <w:rFonts w:ascii="Unit-Regular" w:hAnsi="Unit-Regular" w:cs="Unit-Regular"/>
          <w:sz w:val="19"/>
          <w:szCs w:val="19"/>
        </w:rPr>
      </w:pPr>
    </w:p>
    <w:p w:rsidR="00012A9C" w:rsidRPr="00012A9C" w:rsidRDefault="00012A9C" w:rsidP="00012A9C">
      <w:pPr>
        <w:rPr>
          <w:rFonts w:ascii="Unit-Regular" w:hAnsi="Unit-Regular" w:cs="Unit-Regular"/>
          <w:b/>
          <w:bCs/>
          <w:sz w:val="19"/>
          <w:szCs w:val="19"/>
        </w:rPr>
      </w:pPr>
      <w:r w:rsidRPr="00012A9C">
        <w:rPr>
          <w:rFonts w:ascii="Unit-Regular" w:hAnsi="Unit-Regular" w:cs="Unit-Regular"/>
          <w:b/>
          <w:bCs/>
          <w:sz w:val="19"/>
          <w:szCs w:val="19"/>
        </w:rPr>
        <w:t>Comma 10. Comodati.</w:t>
      </w:r>
    </w:p>
    <w:p w:rsidR="00012A9C" w:rsidRPr="00012A9C" w:rsidRDefault="00012A9C" w:rsidP="00012A9C">
      <w:pPr>
        <w:rPr>
          <w:rFonts w:ascii="Unit-Regular" w:hAnsi="Unit-Regular" w:cs="Unit-Regular"/>
          <w:sz w:val="19"/>
          <w:szCs w:val="19"/>
        </w:rPr>
      </w:pPr>
      <w:r w:rsidRPr="00012A9C">
        <w:rPr>
          <w:rFonts w:ascii="Unit-Regular" w:hAnsi="Unit-Regular" w:cs="Unit-Regular"/>
          <w:sz w:val="19"/>
          <w:szCs w:val="19"/>
        </w:rPr>
        <w:t>Per le abitazioni concesse</w:t>
      </w:r>
      <w:r>
        <w:rPr>
          <w:rFonts w:ascii="Unit-Regular" w:hAnsi="Unit-Regular" w:cs="Unit-Regular"/>
          <w:sz w:val="19"/>
          <w:szCs w:val="19"/>
        </w:rPr>
        <w:t xml:space="preserve"> </w:t>
      </w:r>
      <w:r w:rsidRPr="00012A9C">
        <w:rPr>
          <w:rFonts w:ascii="Unit-Regular" w:hAnsi="Unit-Regular" w:cs="Unit-Regular"/>
          <w:sz w:val="19"/>
          <w:szCs w:val="19"/>
        </w:rPr>
        <w:t>in comodato d’uso a figli o</w:t>
      </w:r>
      <w:r>
        <w:rPr>
          <w:rFonts w:ascii="Unit-Regular" w:hAnsi="Unit-Regular" w:cs="Unit-Regular"/>
          <w:sz w:val="19"/>
          <w:szCs w:val="19"/>
        </w:rPr>
        <w:t xml:space="preserve"> </w:t>
      </w:r>
      <w:r w:rsidRPr="00012A9C">
        <w:rPr>
          <w:rFonts w:ascii="Unit-Regular" w:hAnsi="Unit-Regular" w:cs="Unit-Regular"/>
          <w:sz w:val="19"/>
          <w:szCs w:val="19"/>
        </w:rPr>
        <w:t>genitori Imu e Tasi sono</w:t>
      </w:r>
      <w:r>
        <w:rPr>
          <w:rFonts w:ascii="Unit-Regular" w:hAnsi="Unit-Regular" w:cs="Unit-Regular"/>
          <w:sz w:val="19"/>
          <w:szCs w:val="19"/>
        </w:rPr>
        <w:t xml:space="preserve"> </w:t>
      </w:r>
      <w:r w:rsidRPr="00012A9C">
        <w:rPr>
          <w:rFonts w:ascii="Unit-Regular" w:hAnsi="Unit-Regular" w:cs="Unit-Regular"/>
          <w:sz w:val="19"/>
          <w:szCs w:val="19"/>
        </w:rPr>
        <w:t>ridotte del 50%. Il beneficio</w:t>
      </w:r>
    </w:p>
    <w:p w:rsidR="00012A9C" w:rsidRPr="00012A9C" w:rsidRDefault="00012A9C" w:rsidP="00012A9C">
      <w:pPr>
        <w:rPr>
          <w:rFonts w:ascii="Unit-Regular" w:hAnsi="Unit-Regular" w:cs="Unit-Regular"/>
          <w:sz w:val="19"/>
          <w:szCs w:val="19"/>
        </w:rPr>
      </w:pPr>
      <w:r w:rsidRPr="00012A9C">
        <w:rPr>
          <w:rFonts w:ascii="Unit-Regular" w:hAnsi="Unit-Regular" w:cs="Unit-Regular"/>
          <w:sz w:val="19"/>
          <w:szCs w:val="19"/>
        </w:rPr>
        <w:t>si applica purché il</w:t>
      </w:r>
      <w:r>
        <w:rPr>
          <w:rFonts w:ascii="Unit-Regular" w:hAnsi="Unit-Regular" w:cs="Unit-Regular"/>
          <w:sz w:val="19"/>
          <w:szCs w:val="19"/>
        </w:rPr>
        <w:t xml:space="preserve"> </w:t>
      </w:r>
      <w:r w:rsidRPr="00012A9C">
        <w:rPr>
          <w:rFonts w:ascii="Unit-Regular" w:hAnsi="Unit-Regular" w:cs="Unit-Regular"/>
          <w:sz w:val="19"/>
          <w:szCs w:val="19"/>
        </w:rPr>
        <w:t>contratto sia registrato e</w:t>
      </w:r>
      <w:r>
        <w:rPr>
          <w:rFonts w:ascii="Unit-Regular" w:hAnsi="Unit-Regular" w:cs="Unit-Regular"/>
          <w:sz w:val="19"/>
          <w:szCs w:val="19"/>
        </w:rPr>
        <w:t xml:space="preserve"> </w:t>
      </w:r>
      <w:r w:rsidRPr="00012A9C">
        <w:rPr>
          <w:rFonts w:ascii="Unit-Regular" w:hAnsi="Unit-Regular" w:cs="Unit-Regular"/>
          <w:sz w:val="19"/>
          <w:szCs w:val="19"/>
        </w:rPr>
        <w:t>il comodante possieda un</w:t>
      </w:r>
      <w:r>
        <w:rPr>
          <w:rFonts w:ascii="Unit-Regular" w:hAnsi="Unit-Regular" w:cs="Unit-Regular"/>
          <w:sz w:val="19"/>
          <w:szCs w:val="19"/>
        </w:rPr>
        <w:t xml:space="preserve"> </w:t>
      </w:r>
      <w:r w:rsidRPr="00012A9C">
        <w:rPr>
          <w:rFonts w:ascii="Unit-Regular" w:hAnsi="Unit-Regular" w:cs="Unit-Regular"/>
          <w:sz w:val="19"/>
          <w:szCs w:val="19"/>
        </w:rPr>
        <w:t>solo immobile nello</w:t>
      </w:r>
      <w:r>
        <w:rPr>
          <w:rFonts w:ascii="Unit-Regular" w:hAnsi="Unit-Regular" w:cs="Unit-Regular"/>
          <w:sz w:val="19"/>
          <w:szCs w:val="19"/>
        </w:rPr>
        <w:t xml:space="preserve"> </w:t>
      </w:r>
      <w:r w:rsidRPr="00012A9C">
        <w:rPr>
          <w:rFonts w:ascii="Unit-Regular" w:hAnsi="Unit-Regular" w:cs="Unit-Regular"/>
          <w:sz w:val="19"/>
          <w:szCs w:val="19"/>
        </w:rPr>
        <w:t>stesso Comune. Sono</w:t>
      </w:r>
    </w:p>
    <w:p w:rsidR="00012A9C" w:rsidRDefault="00012A9C" w:rsidP="00012A9C">
      <w:pPr>
        <w:rPr>
          <w:rFonts w:ascii="Unit-Regular" w:hAnsi="Unit-Regular" w:cs="Unit-Regular"/>
          <w:sz w:val="19"/>
          <w:szCs w:val="19"/>
        </w:rPr>
      </w:pPr>
      <w:r w:rsidRPr="00012A9C">
        <w:rPr>
          <w:rFonts w:ascii="Unit-Regular" w:hAnsi="Unit-Regular" w:cs="Unit-Regular"/>
          <w:sz w:val="19"/>
          <w:szCs w:val="19"/>
        </w:rPr>
        <w:t>esclusi gli immobili di</w:t>
      </w:r>
      <w:r>
        <w:rPr>
          <w:rFonts w:ascii="Unit-Regular" w:hAnsi="Unit-Regular" w:cs="Unit-Regular"/>
          <w:sz w:val="19"/>
          <w:szCs w:val="19"/>
        </w:rPr>
        <w:t xml:space="preserve"> </w:t>
      </w:r>
      <w:r w:rsidRPr="00012A9C">
        <w:rPr>
          <w:rFonts w:ascii="Unit-Regular" w:hAnsi="Unit-Regular" w:cs="Unit-Regular"/>
          <w:sz w:val="19"/>
          <w:szCs w:val="19"/>
        </w:rPr>
        <w:t>lusso</w:t>
      </w:r>
    </w:p>
    <w:p w:rsidR="00012A9C" w:rsidRDefault="00012A9C" w:rsidP="00012A9C">
      <w:pPr>
        <w:rPr>
          <w:b/>
          <w:bCs/>
        </w:rPr>
      </w:pPr>
      <w:r w:rsidRPr="00012A9C">
        <w:rPr>
          <w:b/>
          <w:bCs/>
        </w:rPr>
        <w:t>Commi 11-16. Tasi.</w:t>
      </w:r>
    </w:p>
    <w:p w:rsidR="00012A9C" w:rsidRPr="00012A9C" w:rsidRDefault="00012A9C" w:rsidP="00012A9C">
      <w:pPr>
        <w:rPr>
          <w:bCs/>
        </w:rPr>
      </w:pPr>
      <w:r w:rsidRPr="00012A9C">
        <w:rPr>
          <w:bCs/>
        </w:rPr>
        <w:t xml:space="preserve"> Dal 2016 niente più Tasi sulle abitazioni principali, compresa la «quota inquilini» dovuta dall’occupante</w:t>
      </w:r>
    </w:p>
    <w:p w:rsidR="00012A9C" w:rsidRPr="00012A9C" w:rsidRDefault="00012A9C" w:rsidP="00012A9C">
      <w:pPr>
        <w:rPr>
          <w:bCs/>
        </w:rPr>
      </w:pPr>
      <w:r w:rsidRPr="00012A9C">
        <w:rPr>
          <w:bCs/>
        </w:rPr>
        <w:t>non proprietario (conduttore o comodatario) che utilizza l’immobile come prima casa. Rimane l’imposta</w:t>
      </w:r>
    </w:p>
    <w:p w:rsidR="00012A9C" w:rsidRPr="00012A9C" w:rsidRDefault="00012A9C" w:rsidP="00012A9C">
      <w:pPr>
        <w:rPr>
          <w:bCs/>
        </w:rPr>
      </w:pPr>
      <w:r w:rsidRPr="00012A9C">
        <w:rPr>
          <w:bCs/>
        </w:rPr>
        <w:t>(e un residuo Imu del 4 per mille) su abitazioni signorili, case storiche e ville.</w:t>
      </w:r>
    </w:p>
    <w:p w:rsidR="00012A9C" w:rsidRPr="00012A9C" w:rsidRDefault="00012A9C" w:rsidP="00012A9C">
      <w:pPr>
        <w:rPr>
          <w:bCs/>
        </w:rPr>
      </w:pPr>
      <w:r w:rsidRPr="00012A9C">
        <w:rPr>
          <w:bCs/>
        </w:rPr>
        <w:t>Vengono assimilati  all’abitazione principale (che resta quella dove dimora e risiede il possessore): la casa</w:t>
      </w:r>
    </w:p>
    <w:p w:rsidR="00012A9C" w:rsidRPr="00012A9C" w:rsidRDefault="00012A9C" w:rsidP="00012A9C">
      <w:pPr>
        <w:rPr>
          <w:bCs/>
        </w:rPr>
      </w:pPr>
      <w:r w:rsidRPr="00012A9C">
        <w:rPr>
          <w:bCs/>
        </w:rPr>
        <w:t>assegnata al coniuge dopo separazione legale</w:t>
      </w:r>
      <w:r>
        <w:rPr>
          <w:bCs/>
        </w:rPr>
        <w:t>.</w:t>
      </w:r>
    </w:p>
    <w:p w:rsidR="00ED62A8" w:rsidRDefault="005A6071" w:rsidP="005A6071">
      <w:pPr>
        <w:rPr>
          <w:b/>
          <w:bCs/>
        </w:rPr>
      </w:pPr>
      <w:r w:rsidRPr="005A6071">
        <w:rPr>
          <w:b/>
          <w:bCs/>
        </w:rPr>
        <w:t>Comma 35. Promotori</w:t>
      </w:r>
      <w:r w:rsidR="00ED62A8">
        <w:rPr>
          <w:b/>
          <w:bCs/>
        </w:rPr>
        <w:t xml:space="preserve"> </w:t>
      </w:r>
      <w:r w:rsidRPr="005A6071">
        <w:rPr>
          <w:b/>
          <w:bCs/>
        </w:rPr>
        <w:t xml:space="preserve">finanziari. </w:t>
      </w:r>
    </w:p>
    <w:p w:rsidR="005A6071" w:rsidRDefault="00ED62A8" w:rsidP="005A6071">
      <w:r>
        <w:t>P</w:t>
      </w:r>
      <w:r w:rsidR="005A6071" w:rsidRPr="005A6071">
        <w:t>er iscriversi</w:t>
      </w:r>
      <w:r>
        <w:t xml:space="preserve"> </w:t>
      </w:r>
      <w:r w:rsidR="005A6071" w:rsidRPr="005A6071">
        <w:t>all’albo dei promotori</w:t>
      </w:r>
      <w:r>
        <w:t xml:space="preserve"> </w:t>
      </w:r>
      <w:r w:rsidR="005A6071" w:rsidRPr="005A6071">
        <w:t>finanziari (ora consulenti)si pagheranno 168</w:t>
      </w:r>
      <w:r w:rsidR="005A6071">
        <w:t xml:space="preserve"> </w:t>
      </w:r>
      <w:r w:rsidR="005A6071" w:rsidRPr="005A6071">
        <w:t xml:space="preserve">euro di tassa di </w:t>
      </w:r>
      <w:r w:rsidR="005A6071">
        <w:t>re</w:t>
      </w:r>
      <w:r w:rsidR="005A6071" w:rsidRPr="005A6071">
        <w:t>gistro</w:t>
      </w:r>
    </w:p>
    <w:p w:rsidR="00ED62A8" w:rsidRPr="00ED62A8" w:rsidRDefault="00ED62A8" w:rsidP="00ED62A8">
      <w:pPr>
        <w:rPr>
          <w:b/>
          <w:bCs/>
        </w:rPr>
      </w:pPr>
      <w:r w:rsidRPr="00ED62A8">
        <w:rPr>
          <w:b/>
          <w:bCs/>
        </w:rPr>
        <w:t>Commi 36-38.Consulenti</w:t>
      </w:r>
    </w:p>
    <w:p w:rsidR="00ED62A8" w:rsidRDefault="00ED62A8" w:rsidP="00ED62A8">
      <w:pPr>
        <w:jc w:val="both"/>
      </w:pPr>
      <w:r w:rsidRPr="00ED62A8">
        <w:rPr>
          <w:b/>
          <w:bCs/>
        </w:rPr>
        <w:t xml:space="preserve">finanziari. </w:t>
      </w:r>
      <w:r w:rsidRPr="00ED62A8">
        <w:t>Non piùla Consob, ma un organismo</w:t>
      </w:r>
      <w:r>
        <w:t xml:space="preserve"> </w:t>
      </w:r>
      <w:r w:rsidRPr="00ED62A8">
        <w:t xml:space="preserve">di vigilanza controllai consulenti finanziari.Tale organismo </w:t>
      </w:r>
    </w:p>
    <w:p w:rsidR="00ED62A8" w:rsidRDefault="00ED62A8" w:rsidP="00ED62A8">
      <w:pPr>
        <w:jc w:val="both"/>
      </w:pPr>
      <w:r w:rsidRPr="00ED62A8">
        <w:t>iscrive e</w:t>
      </w:r>
      <w:r>
        <w:t xml:space="preserve"> </w:t>
      </w:r>
      <w:r w:rsidRPr="00ED62A8">
        <w:t>vigila su consulenti. La</w:t>
      </w:r>
      <w:r>
        <w:t xml:space="preserve"> </w:t>
      </w:r>
      <w:r w:rsidRPr="00ED62A8">
        <w:t>Consob vigila e stabilisce</w:t>
      </w:r>
      <w:r>
        <w:t xml:space="preserve"> </w:t>
      </w:r>
      <w:r w:rsidRPr="00ED62A8">
        <w:t>principi; l’organismo</w:t>
      </w:r>
      <w:r>
        <w:t xml:space="preserve"> </w:t>
      </w:r>
      <w:r w:rsidRPr="00ED62A8">
        <w:t>ha poteri sanzionatori</w:t>
      </w:r>
      <w:r>
        <w:t xml:space="preserve"> </w:t>
      </w:r>
      <w:r w:rsidRPr="00ED62A8">
        <w:t xml:space="preserve">anche </w:t>
      </w:r>
    </w:p>
    <w:p w:rsidR="00ED62A8" w:rsidRPr="00ED62A8" w:rsidRDefault="00ED62A8" w:rsidP="00ED62A8">
      <w:pPr>
        <w:jc w:val="both"/>
      </w:pPr>
      <w:r w:rsidRPr="00ED62A8">
        <w:t>d’urgenza. È</w:t>
      </w:r>
      <w:r>
        <w:t xml:space="preserve">  </w:t>
      </w:r>
      <w:r w:rsidRPr="00ED62A8">
        <w:t>eliminato l’albo dei</w:t>
      </w:r>
      <w:r>
        <w:t xml:space="preserve"> </w:t>
      </w:r>
      <w:r w:rsidRPr="00ED62A8">
        <w:t>promotori finanziari e</w:t>
      </w:r>
      <w:r>
        <w:t xml:space="preserve"> </w:t>
      </w:r>
      <w:r w:rsidRPr="00ED62A8">
        <w:t>dei consulenti finanziari,</w:t>
      </w:r>
      <w:r>
        <w:t xml:space="preserve"> </w:t>
      </w:r>
      <w:r w:rsidRPr="00ED62A8">
        <w:t>rimangono in vigore gli</w:t>
      </w:r>
    </w:p>
    <w:p w:rsidR="00ED62A8" w:rsidRDefault="00ED62A8" w:rsidP="00ED62A8">
      <w:r w:rsidRPr="00ED62A8">
        <w:t>obblighi previdenziali</w:t>
      </w:r>
      <w:r>
        <w:t xml:space="preserve"> </w:t>
      </w:r>
      <w:r w:rsidRPr="00ED62A8">
        <w:t>per i promotori. L’Albo</w:t>
      </w:r>
      <w:r>
        <w:t xml:space="preserve"> </w:t>
      </w:r>
      <w:r w:rsidRPr="00ED62A8">
        <w:t>dei promotori finanziari</w:t>
      </w:r>
      <w:r>
        <w:t xml:space="preserve"> </w:t>
      </w:r>
      <w:r w:rsidRPr="00ED62A8">
        <w:t>diventa Albo dei Consulenti</w:t>
      </w:r>
      <w:r>
        <w:t xml:space="preserve"> </w:t>
      </w:r>
      <w:r w:rsidRPr="00ED62A8">
        <w:t xml:space="preserve">finanziari, </w:t>
      </w:r>
    </w:p>
    <w:p w:rsidR="00ED62A8" w:rsidRDefault="00ED62A8" w:rsidP="00ED62A8">
      <w:r w:rsidRPr="00ED62A8">
        <w:t>con tre</w:t>
      </w:r>
      <w:r>
        <w:t xml:space="preserve"> </w:t>
      </w:r>
      <w:r w:rsidRPr="00ED62A8">
        <w:t>sezioni: due di consulenti</w:t>
      </w:r>
      <w:r>
        <w:t xml:space="preserve"> </w:t>
      </w:r>
      <w:r w:rsidRPr="00ED62A8">
        <w:t>persone (abilitati</w:t>
      </w:r>
      <w:r>
        <w:t xml:space="preserve"> </w:t>
      </w:r>
      <w:r w:rsidRPr="00ED62A8">
        <w:t>all’offerta fuori sede o</w:t>
      </w:r>
      <w:r>
        <w:t xml:space="preserve"> </w:t>
      </w:r>
      <w:r w:rsidRPr="00ED62A8">
        <w:t>autonomi) e uno di</w:t>
      </w:r>
      <w:r>
        <w:t xml:space="preserve"> </w:t>
      </w:r>
      <w:r w:rsidRPr="00ED62A8">
        <w:t xml:space="preserve">società di </w:t>
      </w:r>
    </w:p>
    <w:p w:rsidR="00ED62A8" w:rsidRPr="00ED62A8" w:rsidRDefault="00ED62A8" w:rsidP="00ED62A8">
      <w:r w:rsidRPr="00ED62A8">
        <w:t>consulenza.</w:t>
      </w:r>
      <w:r>
        <w:t xml:space="preserve">  </w:t>
      </w:r>
      <w:r w:rsidRPr="00ED62A8">
        <w:t>All’Albo unico dei</w:t>
      </w:r>
      <w:r>
        <w:t xml:space="preserve"> </w:t>
      </w:r>
      <w:r w:rsidRPr="00ED62A8">
        <w:t>consulenti possono</w:t>
      </w:r>
      <w:r>
        <w:t xml:space="preserve"> </w:t>
      </w:r>
      <w:r w:rsidRPr="00ED62A8">
        <w:t>essere iscritti su richiesta</w:t>
      </w:r>
      <w:r>
        <w:t xml:space="preserve"> </w:t>
      </w:r>
      <w:r w:rsidRPr="00ED62A8">
        <w:t>gli agenti di assicurazione</w:t>
      </w:r>
    </w:p>
    <w:p w:rsidR="00ED62A8" w:rsidRDefault="00ED62A8" w:rsidP="00ED62A8">
      <w:r w:rsidRPr="00ED62A8">
        <w:t>iscritti al registro</w:t>
      </w:r>
      <w:r>
        <w:t xml:space="preserve"> </w:t>
      </w:r>
      <w:r w:rsidRPr="00ED62A8">
        <w:t>unico intermediari</w:t>
      </w:r>
      <w:r>
        <w:t xml:space="preserve"> </w:t>
      </w:r>
      <w:r w:rsidRPr="00ED62A8">
        <w:t>assicurativi sez. A</w:t>
      </w:r>
      <w:r>
        <w:t xml:space="preserve"> </w:t>
      </w:r>
      <w:r w:rsidRPr="00ED62A8">
        <w:t>(agenti), diventando</w:t>
      </w:r>
      <w:r>
        <w:t xml:space="preserve"> </w:t>
      </w:r>
      <w:r w:rsidRPr="00ED62A8">
        <w:t>consulenti finanziari</w:t>
      </w:r>
      <w:r>
        <w:t xml:space="preserve"> </w:t>
      </w:r>
      <w:r w:rsidRPr="00ED62A8">
        <w:t xml:space="preserve">abilitati </w:t>
      </w:r>
    </w:p>
    <w:p w:rsidR="00ED62A8" w:rsidRPr="00ED62A8" w:rsidRDefault="00ED62A8" w:rsidP="00ED62A8">
      <w:r w:rsidRPr="00ED62A8">
        <w:t>all’offerta fuori</w:t>
      </w:r>
      <w:r>
        <w:t xml:space="preserve"> </w:t>
      </w:r>
      <w:r w:rsidRPr="00ED62A8">
        <w:t>sede. Sono richiesti</w:t>
      </w:r>
      <w:r>
        <w:t xml:space="preserve"> </w:t>
      </w:r>
      <w:r w:rsidRPr="00ED62A8">
        <w:t>requisiti di onorabilità e</w:t>
      </w:r>
      <w:r>
        <w:t xml:space="preserve"> </w:t>
      </w:r>
      <w:r w:rsidRPr="00ED62A8">
        <w:t>professionalità e aver</w:t>
      </w:r>
      <w:r>
        <w:t xml:space="preserve"> </w:t>
      </w:r>
      <w:r w:rsidRPr="00ED62A8">
        <w:t>superato una prova</w:t>
      </w:r>
    </w:p>
    <w:p w:rsidR="00ED62A8" w:rsidRDefault="00ED62A8" w:rsidP="00ED62A8">
      <w:r w:rsidRPr="00ED62A8">
        <w:lastRenderedPageBreak/>
        <w:t>valutativa semplificata.</w:t>
      </w:r>
      <w:r>
        <w:t xml:space="preserve"> </w:t>
      </w:r>
      <w:r w:rsidRPr="00ED62A8">
        <w:t>Ex agenti di assicurazione</w:t>
      </w:r>
      <w:r>
        <w:t xml:space="preserve"> </w:t>
      </w:r>
      <w:r w:rsidRPr="00ED62A8">
        <w:t>e consulenti finanziari</w:t>
      </w:r>
      <w:r>
        <w:t xml:space="preserve"> </w:t>
      </w:r>
      <w:r w:rsidRPr="00ED62A8">
        <w:t>abilitati all’offerta</w:t>
      </w:r>
      <w:r>
        <w:t xml:space="preserve"> </w:t>
      </w:r>
      <w:r w:rsidRPr="00ED62A8">
        <w:t xml:space="preserve">fuori sede </w:t>
      </w:r>
    </w:p>
    <w:p w:rsidR="00ED62A8" w:rsidRDefault="00ED62A8" w:rsidP="00ED62A8">
      <w:r w:rsidRPr="00ED62A8">
        <w:t>avranno</w:t>
      </w:r>
      <w:r>
        <w:t xml:space="preserve"> </w:t>
      </w:r>
      <w:r w:rsidRPr="00ED62A8">
        <w:t>uguali regole di condotta</w:t>
      </w:r>
    </w:p>
    <w:p w:rsidR="00ED62A8" w:rsidRDefault="00ED62A8" w:rsidP="00ED62A8">
      <w:pPr>
        <w:rPr>
          <w:b/>
          <w:bCs/>
        </w:rPr>
      </w:pPr>
      <w:r w:rsidRPr="00ED62A8">
        <w:rPr>
          <w:b/>
          <w:bCs/>
        </w:rPr>
        <w:t>Commi 53-54. Canone</w:t>
      </w:r>
      <w:r>
        <w:rPr>
          <w:b/>
          <w:bCs/>
        </w:rPr>
        <w:t xml:space="preserve"> </w:t>
      </w:r>
      <w:r w:rsidRPr="00ED62A8">
        <w:rPr>
          <w:b/>
          <w:bCs/>
        </w:rPr>
        <w:t>concordato.</w:t>
      </w:r>
    </w:p>
    <w:p w:rsidR="00ED62A8" w:rsidRDefault="00ED62A8" w:rsidP="00ED62A8">
      <w:r w:rsidRPr="00ED62A8">
        <w:rPr>
          <w:b/>
          <w:bCs/>
        </w:rPr>
        <w:t xml:space="preserve"> </w:t>
      </w:r>
      <w:r w:rsidRPr="00ED62A8">
        <w:t>Sconto del</w:t>
      </w:r>
      <w:r>
        <w:t xml:space="preserve"> </w:t>
      </w:r>
      <w:r w:rsidRPr="00ED62A8">
        <w:t>25% su Imu e Tasi per le</w:t>
      </w:r>
      <w:r>
        <w:t xml:space="preserve"> </w:t>
      </w:r>
      <w:r w:rsidRPr="00ED62A8">
        <w:t>abitazioni affittate a</w:t>
      </w:r>
      <w:r>
        <w:t xml:space="preserve"> </w:t>
      </w:r>
      <w:r w:rsidRPr="00ED62A8">
        <w:t>canone concordato</w:t>
      </w:r>
    </w:p>
    <w:p w:rsidR="00ED62A8" w:rsidRPr="00ED62A8" w:rsidRDefault="00ED62A8" w:rsidP="00ED62A8">
      <w:pPr>
        <w:rPr>
          <w:b/>
          <w:bCs/>
        </w:rPr>
      </w:pPr>
      <w:r w:rsidRPr="00ED62A8">
        <w:rPr>
          <w:b/>
          <w:bCs/>
        </w:rPr>
        <w:t>Comma 55. Registro.</w:t>
      </w:r>
    </w:p>
    <w:p w:rsidR="00ED62A8" w:rsidRPr="00ED62A8" w:rsidRDefault="00ED62A8" w:rsidP="00ED62A8">
      <w:r w:rsidRPr="00ED62A8">
        <w:t>Potrà avvalersi dell’agevolazione</w:t>
      </w:r>
      <w:r>
        <w:t xml:space="preserve"> </w:t>
      </w:r>
      <w:r w:rsidRPr="00ED62A8">
        <w:t>“prima casa”</w:t>
      </w:r>
      <w:r>
        <w:t xml:space="preserve"> </w:t>
      </w:r>
      <w:r w:rsidRPr="00ED62A8">
        <w:t>anche chi non abbia già</w:t>
      </w:r>
      <w:r>
        <w:t xml:space="preserve"> </w:t>
      </w:r>
      <w:r w:rsidRPr="00ED62A8">
        <w:t>venduto la casa precedentemente</w:t>
      </w:r>
    </w:p>
    <w:p w:rsidR="00ED62A8" w:rsidRDefault="00ED62A8" w:rsidP="00ED62A8">
      <w:r w:rsidRPr="00ED62A8">
        <w:t>posseduta, a</w:t>
      </w:r>
      <w:r>
        <w:t xml:space="preserve"> </w:t>
      </w:r>
      <w:r w:rsidRPr="00ED62A8">
        <w:t>condizione però che</w:t>
      </w:r>
      <w:r>
        <w:t xml:space="preserve"> </w:t>
      </w:r>
      <w:r w:rsidRPr="00ED62A8">
        <w:t>questa vendita avvenga</w:t>
      </w:r>
      <w:r>
        <w:t xml:space="preserve"> </w:t>
      </w:r>
      <w:r w:rsidRPr="00ED62A8">
        <w:t>entro un anno dalla data</w:t>
      </w:r>
      <w:r>
        <w:t xml:space="preserve"> </w:t>
      </w:r>
      <w:r w:rsidRPr="00ED62A8">
        <w:t>del nuovo acquisto</w:t>
      </w:r>
    </w:p>
    <w:p w:rsidR="00ED62A8" w:rsidRPr="00ED62A8" w:rsidRDefault="00ED62A8" w:rsidP="00ED62A8">
      <w:pPr>
        <w:rPr>
          <w:b/>
          <w:bCs/>
        </w:rPr>
      </w:pPr>
      <w:r w:rsidRPr="00ED62A8">
        <w:rPr>
          <w:b/>
          <w:bCs/>
        </w:rPr>
        <w:t>Comma 59. Affitti.</w:t>
      </w:r>
    </w:p>
    <w:p w:rsidR="00ED62A8" w:rsidRPr="00ED62A8" w:rsidRDefault="00ED62A8" w:rsidP="00ED62A8">
      <w:r w:rsidRPr="00ED62A8">
        <w:t>Nullo ogni accordo</w:t>
      </w:r>
      <w:r>
        <w:t xml:space="preserve"> </w:t>
      </w:r>
      <w:r w:rsidRPr="00ED62A8">
        <w:t>mirato a determinare</w:t>
      </w:r>
      <w:r>
        <w:t xml:space="preserve"> </w:t>
      </w:r>
      <w:r w:rsidRPr="00ED62A8">
        <w:t>un importo del canone</w:t>
      </w:r>
      <w:r>
        <w:t xml:space="preserve"> </w:t>
      </w:r>
      <w:r w:rsidRPr="00ED62A8">
        <w:t>superiore a quello</w:t>
      </w:r>
      <w:r>
        <w:t xml:space="preserve"> </w:t>
      </w:r>
      <w:r w:rsidRPr="00ED62A8">
        <w:t>risultante dal contratto</w:t>
      </w:r>
    </w:p>
    <w:p w:rsidR="00ED62A8" w:rsidRPr="00ED62A8" w:rsidRDefault="00ED62A8" w:rsidP="00ED62A8">
      <w:r w:rsidRPr="00ED62A8">
        <w:t>scritto. Quanto versato</w:t>
      </w:r>
      <w:r>
        <w:t xml:space="preserve"> </w:t>
      </w:r>
      <w:r w:rsidRPr="00ED62A8">
        <w:t>in più dall’inquilino va</w:t>
      </w:r>
      <w:r>
        <w:t xml:space="preserve"> </w:t>
      </w:r>
      <w:r w:rsidRPr="00ED62A8">
        <w:t>richiesto entro sei me</w:t>
      </w:r>
      <w:r>
        <w:t>s</w:t>
      </w:r>
      <w:r w:rsidRPr="00ED62A8">
        <w:t>i</w:t>
      </w:r>
      <w:r>
        <w:t xml:space="preserve"> </w:t>
      </w:r>
      <w:r w:rsidRPr="00ED62A8">
        <w:t>dalla riconsegna</w:t>
      </w:r>
      <w:r>
        <w:t xml:space="preserve"> </w:t>
      </w:r>
      <w:r w:rsidRPr="00ED62A8">
        <w:t>dell’immobile, anche</w:t>
      </w:r>
    </w:p>
    <w:p w:rsidR="00ED62A8" w:rsidRDefault="00ED62A8" w:rsidP="00ED62A8">
      <w:r w:rsidRPr="00ED62A8">
        <w:t>se non c’è stata alcuna</w:t>
      </w:r>
      <w:r>
        <w:t xml:space="preserve"> </w:t>
      </w:r>
      <w:r w:rsidRPr="00ED62A8">
        <w:t>scrittura privata ma i</w:t>
      </w:r>
      <w:r>
        <w:t xml:space="preserve"> </w:t>
      </w:r>
      <w:r w:rsidRPr="00ED62A8">
        <w:t>soldi in più siano stati</w:t>
      </w:r>
      <w:r>
        <w:t xml:space="preserve"> </w:t>
      </w:r>
      <w:r w:rsidRPr="00ED62A8">
        <w:t>dati senza formalità. Il</w:t>
      </w:r>
      <w:r>
        <w:t xml:space="preserve"> </w:t>
      </w:r>
      <w:r w:rsidRPr="00ED62A8">
        <w:t xml:space="preserve">locatore </w:t>
      </w:r>
    </w:p>
    <w:p w:rsidR="00ED62A8" w:rsidRDefault="00ED62A8" w:rsidP="00ED62A8">
      <w:r w:rsidRPr="00ED62A8">
        <w:t>dovrà comunicare</w:t>
      </w:r>
      <w:r>
        <w:t xml:space="preserve"> </w:t>
      </w:r>
      <w:r w:rsidRPr="00ED62A8">
        <w:t>la registrazione</w:t>
      </w:r>
      <w:r>
        <w:t xml:space="preserve"> </w:t>
      </w:r>
      <w:r w:rsidRPr="00ED62A8">
        <w:t>della locazione all’amministratore</w:t>
      </w:r>
      <w:r>
        <w:t xml:space="preserve"> </w:t>
      </w:r>
      <w:r w:rsidRPr="00ED62A8">
        <w:t>di condominio</w:t>
      </w:r>
      <w:r>
        <w:t xml:space="preserve"> </w:t>
      </w:r>
      <w:r w:rsidRPr="00ED62A8">
        <w:t>entro 60 giorni</w:t>
      </w:r>
    </w:p>
    <w:p w:rsidR="00ED62A8" w:rsidRDefault="00ED62A8" w:rsidP="00ED62A8">
      <w:r w:rsidRPr="00ED62A8">
        <w:t>Nulli i patti in deroga ai</w:t>
      </w:r>
      <w:r>
        <w:t xml:space="preserve"> </w:t>
      </w:r>
      <w:r w:rsidRPr="00ED62A8">
        <w:t>limiti di durata di legge</w:t>
      </w:r>
      <w:r>
        <w:t xml:space="preserve"> </w:t>
      </w:r>
      <w:r w:rsidRPr="00ED62A8">
        <w:t>(431/98) e quelli per</w:t>
      </w:r>
      <w:r>
        <w:t xml:space="preserve"> </w:t>
      </w:r>
      <w:r w:rsidRPr="00ED62A8">
        <w:t>aumenti occulti sui</w:t>
      </w:r>
      <w:r>
        <w:t xml:space="preserve"> </w:t>
      </w:r>
      <w:r w:rsidRPr="00ED62A8">
        <w:t xml:space="preserve">canoni concordati </w:t>
      </w:r>
    </w:p>
    <w:p w:rsidR="00ED62A8" w:rsidRPr="00ED62A8" w:rsidRDefault="00ED62A8" w:rsidP="00ED62A8">
      <w:r w:rsidRPr="00ED62A8">
        <w:t>(entro</w:t>
      </w:r>
      <w:r>
        <w:t xml:space="preserve"> </w:t>
      </w:r>
      <w:r w:rsidRPr="00ED62A8">
        <w:t>sei mesi dalla riconsegna,il conduttore può chiedere</w:t>
      </w:r>
      <w:r>
        <w:t xml:space="preserve"> </w:t>
      </w:r>
      <w:r w:rsidRPr="00ED62A8">
        <w:t>di riavere l’eccedenza).</w:t>
      </w:r>
    </w:p>
    <w:p w:rsidR="00ED62A8" w:rsidRDefault="00ED62A8" w:rsidP="00ED62A8">
      <w:r w:rsidRPr="00ED62A8">
        <w:t>Per chi nel 2011-2015 ha</w:t>
      </w:r>
      <w:r>
        <w:t xml:space="preserve"> </w:t>
      </w:r>
      <w:r w:rsidRPr="00ED62A8">
        <w:t>pagato il mini canone</w:t>
      </w:r>
      <w:r>
        <w:t xml:space="preserve"> </w:t>
      </w:r>
      <w:r w:rsidRPr="00ED62A8">
        <w:t>previsto dalle norme</w:t>
      </w:r>
      <w:r>
        <w:t xml:space="preserve"> </w:t>
      </w:r>
      <w:r w:rsidRPr="00ED62A8">
        <w:t>sugli “affitti in nero”</w:t>
      </w:r>
      <w:r>
        <w:t xml:space="preserve"> </w:t>
      </w:r>
      <w:r w:rsidRPr="00ED62A8">
        <w:t xml:space="preserve">annullate dalla </w:t>
      </w:r>
    </w:p>
    <w:p w:rsidR="00ED62A8" w:rsidRDefault="00ED62A8" w:rsidP="00ED62A8">
      <w:r w:rsidRPr="00ED62A8">
        <w:t>Consulta,</w:t>
      </w:r>
      <w:r>
        <w:t xml:space="preserve"> </w:t>
      </w:r>
      <w:r w:rsidRPr="00ED62A8">
        <w:t>il canone è il triplo della</w:t>
      </w:r>
      <w:r>
        <w:t xml:space="preserve"> </w:t>
      </w:r>
      <w:r w:rsidRPr="00ED62A8">
        <w:t>rendita catastale</w:t>
      </w:r>
      <w:r>
        <w:t>.</w:t>
      </w:r>
    </w:p>
    <w:p w:rsidR="00ED62A8" w:rsidRDefault="00ED62A8" w:rsidP="00ED62A8">
      <w:r w:rsidRPr="00ED62A8">
        <w:rPr>
          <w:b/>
          <w:bCs/>
        </w:rPr>
        <w:t xml:space="preserve">Commi 61-64. Ires. </w:t>
      </w:r>
      <w:r w:rsidRPr="00ED62A8">
        <w:t xml:space="preserve">Dal 1°gennaio </w:t>
      </w:r>
      <w:r>
        <w:t xml:space="preserve"> </w:t>
      </w:r>
      <w:r w:rsidRPr="00ED62A8">
        <w:t>2017, con effetto</w:t>
      </w:r>
      <w:r>
        <w:t xml:space="preserve"> </w:t>
      </w:r>
      <w:r w:rsidRPr="00ED62A8">
        <w:t>dal periodo d’imposta</w:t>
      </w:r>
      <w:r>
        <w:t xml:space="preserve"> </w:t>
      </w:r>
      <w:r w:rsidRPr="00ED62A8">
        <w:t>successivo a quello in</w:t>
      </w:r>
      <w:r>
        <w:t xml:space="preserve"> </w:t>
      </w:r>
      <w:r w:rsidRPr="00ED62A8">
        <w:t xml:space="preserve">corso al </w:t>
      </w:r>
    </w:p>
    <w:p w:rsidR="00ED62A8" w:rsidRDefault="00ED62A8" w:rsidP="00ED62A8">
      <w:r w:rsidRPr="00ED62A8">
        <w:t>31 Dicembre</w:t>
      </w:r>
      <w:r>
        <w:t xml:space="preserve"> </w:t>
      </w:r>
      <w:r w:rsidRPr="00ED62A8">
        <w:t>2016, aliquota Ires</w:t>
      </w:r>
      <w:r>
        <w:t xml:space="preserve"> </w:t>
      </w:r>
      <w:r w:rsidRPr="00ED62A8">
        <w:t>ridotta dal 27,5% al 24%.</w:t>
      </w:r>
    </w:p>
    <w:p w:rsidR="001641F5" w:rsidRDefault="00ED62A8" w:rsidP="00ED62A8">
      <w:pPr>
        <w:rPr>
          <w:b/>
          <w:bCs/>
        </w:rPr>
      </w:pPr>
      <w:r w:rsidRPr="00ED62A8">
        <w:rPr>
          <w:b/>
          <w:bCs/>
        </w:rPr>
        <w:t>Comma 75. Giovani</w:t>
      </w:r>
      <w:r w:rsidR="001641F5">
        <w:rPr>
          <w:b/>
          <w:bCs/>
        </w:rPr>
        <w:t xml:space="preserve"> </w:t>
      </w:r>
      <w:r w:rsidRPr="00ED62A8">
        <w:rPr>
          <w:b/>
          <w:bCs/>
        </w:rPr>
        <w:t xml:space="preserve">coppie. </w:t>
      </w:r>
    </w:p>
    <w:p w:rsidR="001641F5" w:rsidRDefault="00ED62A8" w:rsidP="00ED62A8">
      <w:r w:rsidRPr="00ED62A8">
        <w:t>Concesso alle</w:t>
      </w:r>
      <w:r w:rsidR="001641F5">
        <w:t xml:space="preserve"> </w:t>
      </w:r>
      <w:r w:rsidRPr="00ED62A8">
        <w:t>giovani coppie, anche</w:t>
      </w:r>
      <w:r w:rsidR="001641F5">
        <w:t xml:space="preserve"> </w:t>
      </w:r>
      <w:r w:rsidRPr="00ED62A8">
        <w:t>conviventi da 3 anni, e</w:t>
      </w:r>
      <w:r w:rsidR="001641F5">
        <w:t xml:space="preserve"> </w:t>
      </w:r>
      <w:r w:rsidRPr="00ED62A8">
        <w:t>acquirenti di una prima</w:t>
      </w:r>
      <w:r w:rsidR="001641F5">
        <w:t xml:space="preserve"> </w:t>
      </w:r>
      <w:r w:rsidRPr="00ED62A8">
        <w:t xml:space="preserve">casa, di detrarre </w:t>
      </w:r>
      <w:r w:rsidR="001641F5">
        <w:t xml:space="preserve"> </w:t>
      </w:r>
    </w:p>
    <w:p w:rsidR="00ED62A8" w:rsidRDefault="001641F5" w:rsidP="00ED62A8">
      <w:r>
        <w:t>d</w:t>
      </w:r>
      <w:r w:rsidR="00ED62A8" w:rsidRPr="00ED62A8">
        <w:t>all’Irpef</w:t>
      </w:r>
      <w:r>
        <w:t xml:space="preserve"> </w:t>
      </w:r>
      <w:r w:rsidR="00ED62A8" w:rsidRPr="00ED62A8">
        <w:t>il 50% delle spese del</w:t>
      </w:r>
      <w:r>
        <w:t xml:space="preserve"> </w:t>
      </w:r>
      <w:r w:rsidR="00ED62A8" w:rsidRPr="00ED62A8">
        <w:t>2016 per l’arredo</w:t>
      </w:r>
    </w:p>
    <w:p w:rsidR="001641F5" w:rsidRDefault="001641F5" w:rsidP="001641F5">
      <w:pPr>
        <w:rPr>
          <w:b/>
          <w:bCs/>
        </w:rPr>
      </w:pPr>
      <w:r w:rsidRPr="001641F5">
        <w:rPr>
          <w:b/>
          <w:bCs/>
        </w:rPr>
        <w:t>Commi 76-84. Leasing</w:t>
      </w:r>
      <w:r>
        <w:rPr>
          <w:b/>
          <w:bCs/>
        </w:rPr>
        <w:t xml:space="preserve"> </w:t>
      </w:r>
      <w:r w:rsidRPr="001641F5">
        <w:rPr>
          <w:b/>
          <w:bCs/>
        </w:rPr>
        <w:t xml:space="preserve">immobiliare. </w:t>
      </w:r>
      <w:r>
        <w:rPr>
          <w:b/>
          <w:bCs/>
        </w:rPr>
        <w:t xml:space="preserve"> </w:t>
      </w:r>
    </w:p>
    <w:p w:rsidR="001641F5" w:rsidRPr="001641F5" w:rsidRDefault="001641F5" w:rsidP="001641F5">
      <w:r w:rsidRPr="001641F5">
        <w:t>Con il</w:t>
      </w:r>
      <w:r>
        <w:t xml:space="preserve"> </w:t>
      </w:r>
      <w:r w:rsidRPr="001641F5">
        <w:t>contratto di leasing di</w:t>
      </w:r>
      <w:r>
        <w:t xml:space="preserve"> </w:t>
      </w:r>
      <w:r w:rsidRPr="001641F5">
        <w:t>immobile da adibire ad</w:t>
      </w:r>
      <w:r>
        <w:t xml:space="preserve"> </w:t>
      </w:r>
      <w:r w:rsidRPr="001641F5">
        <w:t>abitazione principale il</w:t>
      </w:r>
      <w:r>
        <w:t xml:space="preserve"> </w:t>
      </w:r>
      <w:r w:rsidRPr="001641F5">
        <w:t>concedente si obbliga ad</w:t>
      </w:r>
    </w:p>
    <w:p w:rsidR="001641F5" w:rsidRDefault="001641F5" w:rsidP="001641F5">
      <w:r w:rsidRPr="001641F5">
        <w:t>acquistare l’immobile</w:t>
      </w:r>
      <w:r>
        <w:t xml:space="preserve"> </w:t>
      </w:r>
      <w:r w:rsidRPr="001641F5">
        <w:t>secondo le indicazioni</w:t>
      </w:r>
      <w:r>
        <w:t xml:space="preserve"> </w:t>
      </w:r>
      <w:r w:rsidRPr="001641F5">
        <w:t>dell’utilizzatore e a</w:t>
      </w:r>
      <w:r>
        <w:t xml:space="preserve"> </w:t>
      </w:r>
      <w:r w:rsidRPr="001641F5">
        <w:t>metterlo a disposizione</w:t>
      </w:r>
      <w:r>
        <w:t xml:space="preserve"> </w:t>
      </w:r>
      <w:r w:rsidRPr="001641F5">
        <w:t>dello stesso.</w:t>
      </w:r>
    </w:p>
    <w:p w:rsidR="001641F5" w:rsidRDefault="001641F5" w:rsidP="001641F5">
      <w:r w:rsidRPr="001641F5">
        <w:t>Alla scadenza del contratto</w:t>
      </w:r>
      <w:r>
        <w:t xml:space="preserve"> </w:t>
      </w:r>
      <w:r w:rsidRPr="001641F5">
        <w:t>l’utilizzatore ha la</w:t>
      </w:r>
      <w:r>
        <w:t xml:space="preserve"> </w:t>
      </w:r>
      <w:r w:rsidRPr="001641F5">
        <w:t>facoltà di acquistare la</w:t>
      </w:r>
      <w:r>
        <w:t xml:space="preserve"> </w:t>
      </w:r>
      <w:r w:rsidRPr="001641F5">
        <w:t>proprietà del bene a un</w:t>
      </w:r>
      <w:r>
        <w:t xml:space="preserve"> </w:t>
      </w:r>
      <w:r w:rsidRPr="001641F5">
        <w:t xml:space="preserve">prezzo </w:t>
      </w:r>
    </w:p>
    <w:p w:rsidR="001641F5" w:rsidRPr="001641F5" w:rsidRDefault="001641F5" w:rsidP="001641F5">
      <w:r w:rsidRPr="001641F5">
        <w:t>prestabilito. Al</w:t>
      </w:r>
      <w:r>
        <w:t xml:space="preserve"> </w:t>
      </w:r>
      <w:r w:rsidRPr="001641F5">
        <w:t>leasing per abitazione</w:t>
      </w:r>
      <w:r>
        <w:t xml:space="preserve"> </w:t>
      </w:r>
      <w:r w:rsidRPr="001641F5">
        <w:t>principale non si applica</w:t>
      </w:r>
      <w:r>
        <w:t xml:space="preserve"> </w:t>
      </w:r>
      <w:r w:rsidRPr="001641F5">
        <w:t>l’azione revocatoria.</w:t>
      </w:r>
    </w:p>
    <w:p w:rsidR="001641F5" w:rsidRPr="001641F5" w:rsidRDefault="001641F5" w:rsidP="001641F5">
      <w:r w:rsidRPr="001641F5">
        <w:t>In caso di risoluzione per</w:t>
      </w:r>
      <w:r>
        <w:t xml:space="preserve"> </w:t>
      </w:r>
      <w:r w:rsidRPr="001641F5">
        <w:t>inadempimento dell’utilizzatore,</w:t>
      </w:r>
      <w:r>
        <w:t xml:space="preserve"> </w:t>
      </w:r>
      <w:r w:rsidRPr="001641F5">
        <w:t>la società di</w:t>
      </w:r>
      <w:r>
        <w:t xml:space="preserve"> </w:t>
      </w:r>
      <w:r w:rsidRPr="001641F5">
        <w:t>leasing deve restituire</w:t>
      </w:r>
    </w:p>
    <w:p w:rsidR="001641F5" w:rsidRPr="001641F5" w:rsidRDefault="001641F5" w:rsidP="001641F5">
      <w:r w:rsidRPr="001641F5">
        <w:t>l’importo realizzato</w:t>
      </w:r>
      <w:r>
        <w:t xml:space="preserve"> </w:t>
      </w:r>
      <w:r w:rsidRPr="001641F5">
        <w:t>dalla vendita del bene, al</w:t>
      </w:r>
      <w:r>
        <w:t xml:space="preserve"> </w:t>
      </w:r>
      <w:r w:rsidRPr="001641F5">
        <w:t>netto dei canoni scaduti</w:t>
      </w:r>
      <w:r>
        <w:t xml:space="preserve"> </w:t>
      </w:r>
      <w:r w:rsidRPr="001641F5">
        <w:t>e non pagati e del credito</w:t>
      </w:r>
    </w:p>
    <w:p w:rsidR="001641F5" w:rsidRPr="001641F5" w:rsidRDefault="001641F5" w:rsidP="001641F5">
      <w:r w:rsidRPr="001641F5">
        <w:t>residuo in linea capitale.</w:t>
      </w:r>
    </w:p>
    <w:p w:rsidR="001641F5" w:rsidRPr="001641F5" w:rsidRDefault="001641F5" w:rsidP="001641F5">
      <w:r w:rsidRPr="001641F5">
        <w:t>Viene introdotta una</w:t>
      </w:r>
      <w:r>
        <w:t xml:space="preserve"> </w:t>
      </w:r>
      <w:r w:rsidRPr="001641F5">
        <w:t>detrazione, in favore di</w:t>
      </w:r>
      <w:r>
        <w:t xml:space="preserve"> </w:t>
      </w:r>
      <w:r w:rsidRPr="001641F5">
        <w:t>giovani di età inferiore a</w:t>
      </w:r>
      <w:r>
        <w:t xml:space="preserve"> </w:t>
      </w:r>
      <w:r w:rsidRPr="001641F5">
        <w:t>35 anni e con un reddito</w:t>
      </w:r>
    </w:p>
    <w:p w:rsidR="001641F5" w:rsidRPr="001641F5" w:rsidRDefault="001641F5" w:rsidP="001641F5">
      <w:r w:rsidRPr="001641F5">
        <w:t>entro 55.000 euro, pari</w:t>
      </w:r>
      <w:r>
        <w:t xml:space="preserve"> </w:t>
      </w:r>
      <w:r w:rsidRPr="001641F5">
        <w:t>al 19 per cento delle</w:t>
      </w:r>
      <w:r>
        <w:t xml:space="preserve"> </w:t>
      </w:r>
      <w:r w:rsidRPr="001641F5">
        <w:t>spese sostenute per i</w:t>
      </w:r>
      <w:r>
        <w:t xml:space="preserve"> </w:t>
      </w:r>
      <w:r w:rsidRPr="001641F5">
        <w:t>canoni derivanti da</w:t>
      </w:r>
      <w:r>
        <w:t xml:space="preserve"> </w:t>
      </w:r>
      <w:r w:rsidRPr="001641F5">
        <w:t>contratti di leasing su</w:t>
      </w:r>
    </w:p>
    <w:p w:rsidR="001641F5" w:rsidRPr="001641F5" w:rsidRDefault="001641F5" w:rsidP="001641F5">
      <w:r w:rsidRPr="001641F5">
        <w:t>immobili adibiti ad</w:t>
      </w:r>
      <w:r>
        <w:t xml:space="preserve"> </w:t>
      </w:r>
      <w:r w:rsidRPr="001641F5">
        <w:t>abitazione principale,</w:t>
      </w:r>
      <w:r>
        <w:t xml:space="preserve"> </w:t>
      </w:r>
      <w:r w:rsidRPr="001641F5">
        <w:t>per un importo non</w:t>
      </w:r>
      <w:r>
        <w:t xml:space="preserve"> </w:t>
      </w:r>
      <w:r w:rsidRPr="001641F5">
        <w:t>superiore a 8.000 euro</w:t>
      </w:r>
      <w:r>
        <w:t xml:space="preserve"> </w:t>
      </w:r>
      <w:r w:rsidRPr="001641F5">
        <w:t>annui. Inoltre, viene</w:t>
      </w:r>
    </w:p>
    <w:p w:rsidR="001641F5" w:rsidRPr="001641F5" w:rsidRDefault="001641F5" w:rsidP="001641F5">
      <w:r w:rsidRPr="001641F5">
        <w:lastRenderedPageBreak/>
        <w:t>introdotta una detrazione</w:t>
      </w:r>
      <w:r>
        <w:t xml:space="preserve"> </w:t>
      </w:r>
      <w:r w:rsidRPr="001641F5">
        <w:t>del 19 per cento del</w:t>
      </w:r>
      <w:r>
        <w:t xml:space="preserve"> </w:t>
      </w:r>
      <w:r w:rsidRPr="001641F5">
        <w:t>costo di acquisto del</w:t>
      </w:r>
      <w:r>
        <w:t xml:space="preserve"> </w:t>
      </w:r>
      <w:r w:rsidRPr="001641F5">
        <w:t>bene a fronte dell’esercizio</w:t>
      </w:r>
    </w:p>
    <w:p w:rsidR="001641F5" w:rsidRPr="001641F5" w:rsidRDefault="001641F5" w:rsidP="001641F5">
      <w:r w:rsidRPr="001641F5">
        <w:t>dell’opzione finale,</w:t>
      </w:r>
      <w:r>
        <w:t xml:space="preserve"> </w:t>
      </w:r>
      <w:r w:rsidRPr="001641F5">
        <w:t>per un importo non</w:t>
      </w:r>
      <w:r>
        <w:t xml:space="preserve"> </w:t>
      </w:r>
      <w:r w:rsidRPr="001641F5">
        <w:t>superiore a 20.000</w:t>
      </w:r>
      <w:r>
        <w:t xml:space="preserve"> </w:t>
      </w:r>
      <w:r w:rsidRPr="001641F5">
        <w:t>euro. Le medesime</w:t>
      </w:r>
      <w:r>
        <w:t xml:space="preserve"> </w:t>
      </w:r>
      <w:r w:rsidRPr="001641F5">
        <w:t>agevolazioni sono</w:t>
      </w:r>
    </w:p>
    <w:p w:rsidR="001641F5" w:rsidRDefault="001641F5" w:rsidP="001641F5">
      <w:r w:rsidRPr="001641F5">
        <w:t>applicabili anche ai</w:t>
      </w:r>
      <w:r>
        <w:t xml:space="preserve"> </w:t>
      </w:r>
      <w:r w:rsidRPr="001641F5">
        <w:t>soggetti di età superiore</w:t>
      </w:r>
      <w:r>
        <w:t xml:space="preserve"> </w:t>
      </w:r>
      <w:r w:rsidRPr="001641F5">
        <w:t>ai 35 anni, ma per</w:t>
      </w:r>
      <w:r>
        <w:t xml:space="preserve"> </w:t>
      </w:r>
      <w:r w:rsidRPr="001641F5">
        <w:t>importi dimezzati.</w:t>
      </w:r>
    </w:p>
    <w:p w:rsidR="001641F5" w:rsidRPr="001641F5" w:rsidRDefault="001641F5" w:rsidP="001641F5">
      <w:r w:rsidRPr="001641F5">
        <w:t>Viene prevista</w:t>
      </w:r>
      <w:r>
        <w:t xml:space="preserve"> </w:t>
      </w:r>
      <w:r w:rsidRPr="001641F5">
        <w:t>l’applicazione dell’imposta</w:t>
      </w:r>
      <w:r>
        <w:t xml:space="preserve"> </w:t>
      </w:r>
      <w:r w:rsidRPr="001641F5">
        <w:t>di registr</w:t>
      </w:r>
      <w:r>
        <w:t xml:space="preserve">o </w:t>
      </w:r>
      <w:r w:rsidRPr="001641F5">
        <w:t xml:space="preserve"> nella</w:t>
      </w:r>
      <w:r>
        <w:t xml:space="preserve"> </w:t>
      </w:r>
      <w:r w:rsidRPr="001641F5">
        <w:t>misura del 1,5 % nel</w:t>
      </w:r>
      <w:r>
        <w:t xml:space="preserve"> </w:t>
      </w:r>
      <w:r w:rsidRPr="001641F5">
        <w:t>caso di cessioni di</w:t>
      </w:r>
    </w:p>
    <w:p w:rsidR="001641F5" w:rsidRPr="001641F5" w:rsidRDefault="001641F5" w:rsidP="001641F5">
      <w:r w:rsidRPr="001641F5">
        <w:t>immobili effettuate nei</w:t>
      </w:r>
      <w:r>
        <w:t xml:space="preserve"> </w:t>
      </w:r>
      <w:r w:rsidRPr="001641F5">
        <w:t>confronti di banche e</w:t>
      </w:r>
      <w:r>
        <w:t xml:space="preserve"> </w:t>
      </w:r>
      <w:r w:rsidRPr="001641F5">
        <w:t>società di leasing per</w:t>
      </w:r>
      <w:r>
        <w:t xml:space="preserve"> </w:t>
      </w:r>
      <w:r w:rsidRPr="001641F5">
        <w:t>essere concessi in</w:t>
      </w:r>
      <w:r>
        <w:t xml:space="preserve"> </w:t>
      </w:r>
      <w:r w:rsidRPr="001641F5">
        <w:t>locazione finanziaria a</w:t>
      </w:r>
    </w:p>
    <w:p w:rsidR="001641F5" w:rsidRDefault="001641F5" w:rsidP="001641F5">
      <w:r w:rsidRPr="001641F5">
        <w:t>utilizzatori per i quali</w:t>
      </w:r>
      <w:r>
        <w:t xml:space="preserve"> </w:t>
      </w:r>
      <w:r w:rsidRPr="001641F5">
        <w:t>ricorrono i requisiti</w:t>
      </w:r>
      <w:r>
        <w:t xml:space="preserve"> </w:t>
      </w:r>
      <w:r w:rsidRPr="001641F5">
        <w:t>previsti per l’acquisto</w:t>
      </w:r>
      <w:r>
        <w:t xml:space="preserve"> </w:t>
      </w:r>
      <w:r w:rsidRPr="001641F5">
        <w:t>“prima casa”. Le</w:t>
      </w:r>
      <w:r>
        <w:t xml:space="preserve"> </w:t>
      </w:r>
      <w:r w:rsidRPr="001641F5">
        <w:t>imposte ipotecarie e</w:t>
      </w:r>
      <w:r>
        <w:t xml:space="preserve"> </w:t>
      </w:r>
    </w:p>
    <w:p w:rsidR="001641F5" w:rsidRPr="001641F5" w:rsidRDefault="001641F5" w:rsidP="001641F5">
      <w:r w:rsidRPr="001641F5">
        <w:t>catastali sono invece</w:t>
      </w:r>
      <w:r>
        <w:t xml:space="preserve"> </w:t>
      </w:r>
      <w:r w:rsidRPr="001641F5">
        <w:t>dovute in misura fissa</w:t>
      </w:r>
      <w:r>
        <w:t xml:space="preserve"> </w:t>
      </w:r>
      <w:r w:rsidRPr="001641F5">
        <w:t>di 200 euro ciascuna.</w:t>
      </w:r>
      <w:r>
        <w:t xml:space="preserve"> </w:t>
      </w:r>
      <w:r w:rsidRPr="001641F5">
        <w:t>Per le cessioni effettuate</w:t>
      </w:r>
      <w:r>
        <w:t xml:space="preserve"> </w:t>
      </w:r>
      <w:r w:rsidRPr="001641F5">
        <w:t>direttamente da</w:t>
      </w:r>
    </w:p>
    <w:p w:rsidR="001641F5" w:rsidRDefault="001641F5" w:rsidP="001641F5">
      <w:r w:rsidRPr="001641F5">
        <w:t>costruttori le imposte</w:t>
      </w:r>
      <w:r>
        <w:t xml:space="preserve"> </w:t>
      </w:r>
      <w:r w:rsidRPr="001641F5">
        <w:t>di registro e ipocatastali</w:t>
      </w:r>
      <w:r>
        <w:t xml:space="preserve"> </w:t>
      </w:r>
      <w:r w:rsidRPr="001641F5">
        <w:t>sono in misura</w:t>
      </w:r>
      <w:r>
        <w:t xml:space="preserve"> </w:t>
      </w:r>
      <w:r w:rsidRPr="001641F5">
        <w:t>fissa. In sede di riscatto</w:t>
      </w:r>
      <w:r>
        <w:t xml:space="preserve"> </w:t>
      </w:r>
      <w:r w:rsidRPr="001641F5">
        <w:t xml:space="preserve">l’utilizzatore </w:t>
      </w:r>
      <w:r>
        <w:t xml:space="preserve"> </w:t>
      </w:r>
    </w:p>
    <w:p w:rsidR="001641F5" w:rsidRPr="001641F5" w:rsidRDefault="001641F5" w:rsidP="001641F5">
      <w:r>
        <w:t>co</w:t>
      </w:r>
      <w:r w:rsidRPr="001641F5">
        <w:t>rrisponderà</w:t>
      </w:r>
      <w:r>
        <w:t xml:space="preserve"> </w:t>
      </w:r>
      <w:r w:rsidRPr="001641F5">
        <w:t>le imposte</w:t>
      </w:r>
      <w:r>
        <w:t xml:space="preserve"> </w:t>
      </w:r>
      <w:r w:rsidRPr="001641F5">
        <w:t>d’atto in misura fissa</w:t>
      </w:r>
      <w:r>
        <w:t xml:space="preserve"> </w:t>
      </w:r>
      <w:r w:rsidRPr="001641F5">
        <w:t>(200 + 200 + 200).</w:t>
      </w:r>
    </w:p>
    <w:p w:rsidR="001641F5" w:rsidRPr="001641F5" w:rsidRDefault="001641F5" w:rsidP="001641F5">
      <w:r w:rsidRPr="001641F5">
        <w:t>È poi prevista un’imposta</w:t>
      </w:r>
      <w:r>
        <w:t xml:space="preserve"> </w:t>
      </w:r>
      <w:r w:rsidRPr="001641F5">
        <w:t>di registro</w:t>
      </w:r>
      <w:r>
        <w:t xml:space="preserve"> </w:t>
      </w:r>
      <w:r w:rsidRPr="001641F5">
        <w:t>proporzionale del</w:t>
      </w:r>
      <w:r>
        <w:t xml:space="preserve"> </w:t>
      </w:r>
      <w:r w:rsidRPr="001641F5">
        <w:t>9% sul corrispettivo</w:t>
      </w:r>
      <w:r>
        <w:t xml:space="preserve"> </w:t>
      </w:r>
      <w:r w:rsidRPr="001641F5">
        <w:t>pattuito per le cessioni,</w:t>
      </w:r>
    </w:p>
    <w:p w:rsidR="001641F5" w:rsidRDefault="001641F5" w:rsidP="001641F5">
      <w:r w:rsidRPr="001641F5">
        <w:t>da parte degli</w:t>
      </w:r>
      <w:r>
        <w:t xml:space="preserve"> </w:t>
      </w:r>
      <w:r w:rsidRPr="001641F5">
        <w:t>utilizzatori, di contratti</w:t>
      </w:r>
      <w:r>
        <w:t xml:space="preserve"> </w:t>
      </w:r>
      <w:r w:rsidRPr="001641F5">
        <w:t>di locazione finanziaria</w:t>
      </w:r>
      <w:r>
        <w:t xml:space="preserve"> </w:t>
      </w:r>
      <w:r w:rsidRPr="001641F5">
        <w:t>aventi a oggetto</w:t>
      </w:r>
      <w:r>
        <w:t xml:space="preserve"> </w:t>
      </w:r>
      <w:r w:rsidRPr="001641F5">
        <w:t>immobili a</w:t>
      </w:r>
      <w:r>
        <w:t xml:space="preserve"> </w:t>
      </w:r>
      <w:r w:rsidRPr="001641F5">
        <w:t xml:space="preserve">destinazione </w:t>
      </w:r>
    </w:p>
    <w:p w:rsidR="001641F5" w:rsidRDefault="001641F5" w:rsidP="001641F5">
      <w:r w:rsidRPr="001641F5">
        <w:t>abitativa;</w:t>
      </w:r>
      <w:r>
        <w:t xml:space="preserve"> </w:t>
      </w:r>
      <w:r w:rsidRPr="001641F5">
        <w:t>l’imposta di registro</w:t>
      </w:r>
      <w:r>
        <w:t xml:space="preserve"> </w:t>
      </w:r>
      <w:r w:rsidRPr="001641F5">
        <w:t>è ridotta all’1,5 %</w:t>
      </w:r>
      <w:r>
        <w:t xml:space="preserve"> </w:t>
      </w:r>
      <w:r w:rsidRPr="001641F5">
        <w:t>se ricorrono le condizioni</w:t>
      </w:r>
      <w:r>
        <w:t xml:space="preserve"> </w:t>
      </w:r>
      <w:r w:rsidRPr="001641F5">
        <w:t>per l’agevolazione</w:t>
      </w:r>
      <w:r>
        <w:t xml:space="preserve"> </w:t>
      </w:r>
      <w:r w:rsidRPr="001641F5">
        <w:t>prima casa</w:t>
      </w:r>
    </w:p>
    <w:p w:rsidR="001641F5" w:rsidRDefault="001641F5" w:rsidP="001641F5">
      <w:pPr>
        <w:rPr>
          <w:b/>
          <w:bCs/>
        </w:rPr>
      </w:pPr>
      <w:r w:rsidRPr="001641F5">
        <w:rPr>
          <w:b/>
          <w:bCs/>
        </w:rPr>
        <w:t>Commi 91-97. Beni</w:t>
      </w:r>
      <w:r>
        <w:rPr>
          <w:b/>
          <w:bCs/>
        </w:rPr>
        <w:t xml:space="preserve"> </w:t>
      </w:r>
      <w:r w:rsidRPr="001641F5">
        <w:rPr>
          <w:b/>
          <w:bCs/>
        </w:rPr>
        <w:t>imprese</w:t>
      </w:r>
    </w:p>
    <w:p w:rsidR="001641F5" w:rsidRPr="001641F5" w:rsidRDefault="001641F5" w:rsidP="001641F5">
      <w:r w:rsidRPr="001641F5">
        <w:rPr>
          <w:b/>
          <w:bCs/>
        </w:rPr>
        <w:t xml:space="preserve"> </w:t>
      </w:r>
      <w:r w:rsidRPr="001641F5">
        <w:t>Viene prevista</w:t>
      </w:r>
      <w:r>
        <w:t xml:space="preserve"> </w:t>
      </w:r>
      <w:r w:rsidRPr="001641F5">
        <w:t>una maggiorazione del</w:t>
      </w:r>
      <w:r>
        <w:t xml:space="preserve"> </w:t>
      </w:r>
      <w:r w:rsidRPr="001641F5">
        <w:t>40% del costo fiscale</w:t>
      </w:r>
      <w:r>
        <w:t xml:space="preserve"> </w:t>
      </w:r>
      <w:r w:rsidRPr="001641F5">
        <w:t>dei beni materiali nuovi</w:t>
      </w:r>
      <w:r>
        <w:t xml:space="preserve"> </w:t>
      </w:r>
      <w:r w:rsidRPr="001641F5">
        <w:t>acquistati (anche in</w:t>
      </w:r>
    </w:p>
    <w:p w:rsidR="001641F5" w:rsidRDefault="001641F5" w:rsidP="001641F5">
      <w:r w:rsidRPr="001641F5">
        <w:t>leasing) dal 15 ottobre</w:t>
      </w:r>
      <w:r>
        <w:t xml:space="preserve"> </w:t>
      </w:r>
      <w:r w:rsidRPr="001641F5">
        <w:t>2015 al 31 dicembre</w:t>
      </w:r>
      <w:r>
        <w:t xml:space="preserve"> </w:t>
      </w:r>
      <w:r w:rsidRPr="001641F5">
        <w:t>2016 da imprese e</w:t>
      </w:r>
      <w:r>
        <w:t xml:space="preserve">  </w:t>
      </w:r>
      <w:r w:rsidRPr="001641F5">
        <w:t>lavoratori autonomi. La</w:t>
      </w:r>
      <w:r>
        <w:t xml:space="preserve"> </w:t>
      </w:r>
      <w:r w:rsidRPr="001641F5">
        <w:t xml:space="preserve">maggiorazione </w:t>
      </w:r>
    </w:p>
    <w:p w:rsidR="001641F5" w:rsidRPr="001641F5" w:rsidRDefault="001641F5" w:rsidP="001641F5">
      <w:r w:rsidRPr="001641F5">
        <w:t>opera</w:t>
      </w:r>
      <w:r>
        <w:t xml:space="preserve"> </w:t>
      </w:r>
      <w:r w:rsidRPr="001641F5">
        <w:t>con esclusivo riferimento</w:t>
      </w:r>
      <w:r>
        <w:t xml:space="preserve"> </w:t>
      </w:r>
      <w:r w:rsidRPr="001641F5">
        <w:t>alle quote di ammortamento</w:t>
      </w:r>
      <w:r>
        <w:t xml:space="preserve"> </w:t>
      </w:r>
      <w:r w:rsidRPr="001641F5">
        <w:t>e ai canoni di</w:t>
      </w:r>
      <w:r>
        <w:t xml:space="preserve"> </w:t>
      </w:r>
      <w:r w:rsidRPr="001641F5">
        <w:t>leasing e rileva ai fini</w:t>
      </w:r>
    </w:p>
    <w:p w:rsidR="001641F5" w:rsidRPr="001641F5" w:rsidRDefault="001641F5" w:rsidP="001641F5">
      <w:r w:rsidRPr="001641F5">
        <w:t>Ires e Irpef, ma non Irap,</w:t>
      </w:r>
      <w:r>
        <w:t xml:space="preserve"> </w:t>
      </w:r>
      <w:r w:rsidRPr="001641F5">
        <w:t>attraverso una variazione</w:t>
      </w:r>
      <w:r>
        <w:t xml:space="preserve"> </w:t>
      </w:r>
      <w:r w:rsidRPr="001641F5">
        <w:t>in diminuzione. Sono</w:t>
      </w:r>
      <w:r>
        <w:t xml:space="preserve"> </w:t>
      </w:r>
      <w:r w:rsidRPr="001641F5">
        <w:t>agevolati tutti i beni</w:t>
      </w:r>
    </w:p>
    <w:p w:rsidR="001641F5" w:rsidRPr="001641F5" w:rsidRDefault="001641F5" w:rsidP="001641F5">
      <w:r w:rsidRPr="001641F5">
        <w:t>strumentali nuovi a</w:t>
      </w:r>
      <w:r>
        <w:t xml:space="preserve"> </w:t>
      </w:r>
      <w:r w:rsidRPr="001641F5">
        <w:t>esclusione di fabbricati</w:t>
      </w:r>
      <w:r>
        <w:t xml:space="preserve"> </w:t>
      </w:r>
      <w:r w:rsidRPr="001641F5">
        <w:t>e beni con coefficiente di</w:t>
      </w:r>
      <w:r>
        <w:t xml:space="preserve"> </w:t>
      </w:r>
      <w:r w:rsidRPr="001641F5">
        <w:t>ammortamento inferiore</w:t>
      </w:r>
    </w:p>
    <w:p w:rsidR="001641F5" w:rsidRPr="001641F5" w:rsidRDefault="001641F5" w:rsidP="001641F5">
      <w:r w:rsidRPr="001641F5">
        <w:t>al 6,5%. La maggiorazione</w:t>
      </w:r>
      <w:r>
        <w:t xml:space="preserve"> </w:t>
      </w:r>
      <w:r w:rsidRPr="001641F5">
        <w:t>si applica anche agli</w:t>
      </w:r>
      <w:r>
        <w:t xml:space="preserve"> </w:t>
      </w:r>
      <w:r w:rsidRPr="001641F5">
        <w:t>autoveicoli, inclusi</w:t>
      </w:r>
      <w:r>
        <w:t xml:space="preserve"> </w:t>
      </w:r>
      <w:r w:rsidRPr="001641F5">
        <w:t>quelli a deducibilità</w:t>
      </w:r>
      <w:r>
        <w:t xml:space="preserve"> </w:t>
      </w:r>
      <w:r w:rsidRPr="001641F5">
        <w:t>limitata, per le quali</w:t>
      </w:r>
    </w:p>
    <w:p w:rsidR="001641F5" w:rsidRPr="001641F5" w:rsidRDefault="001641F5" w:rsidP="001641F5">
      <w:r w:rsidRPr="001641F5">
        <w:t>viene aumentata la</w:t>
      </w:r>
      <w:r>
        <w:t xml:space="preserve"> </w:t>
      </w:r>
      <w:r w:rsidRPr="001641F5">
        <w:t>soglia massima di</w:t>
      </w:r>
      <w:r>
        <w:t xml:space="preserve"> </w:t>
      </w:r>
      <w:r w:rsidRPr="001641F5">
        <w:t>rilevanza da 18.076</w:t>
      </w:r>
      <w:r>
        <w:t xml:space="preserve"> </w:t>
      </w:r>
      <w:r w:rsidRPr="001641F5">
        <w:t>euro a 25.306 euro (da</w:t>
      </w:r>
      <w:r>
        <w:t xml:space="preserve"> </w:t>
      </w:r>
      <w:r w:rsidRPr="001641F5">
        <w:t>25.823 euro a 36.152</w:t>
      </w:r>
    </w:p>
    <w:p w:rsidR="00ED62A8" w:rsidRDefault="001641F5" w:rsidP="001641F5">
      <w:r w:rsidRPr="001641F5">
        <w:t>euro per gli agenti)</w:t>
      </w:r>
    </w:p>
    <w:p w:rsidR="00EA5EF5" w:rsidRDefault="00EA5EF5" w:rsidP="00EA5EF5">
      <w:pPr>
        <w:rPr>
          <w:b/>
          <w:bCs/>
        </w:rPr>
      </w:pPr>
      <w:r w:rsidRPr="00EA5EF5">
        <w:rPr>
          <w:b/>
          <w:bCs/>
        </w:rPr>
        <w:t>Commi 98-108.</w:t>
      </w:r>
      <w:r>
        <w:rPr>
          <w:b/>
          <w:bCs/>
        </w:rPr>
        <w:t xml:space="preserve"> </w:t>
      </w:r>
      <w:r w:rsidRPr="00EA5EF5">
        <w:rPr>
          <w:b/>
          <w:bCs/>
        </w:rPr>
        <w:t>Credito d’imposta</w:t>
      </w:r>
      <w:r>
        <w:rPr>
          <w:b/>
          <w:bCs/>
        </w:rPr>
        <w:t xml:space="preserve"> </w:t>
      </w:r>
      <w:r w:rsidRPr="00EA5EF5">
        <w:rPr>
          <w:b/>
          <w:bCs/>
        </w:rPr>
        <w:t>beni strumentali.</w:t>
      </w:r>
    </w:p>
    <w:p w:rsidR="00EA5EF5" w:rsidRPr="00EA5EF5" w:rsidRDefault="00EA5EF5" w:rsidP="00EA5EF5">
      <w:r w:rsidRPr="00EA5EF5">
        <w:rPr>
          <w:b/>
          <w:bCs/>
        </w:rPr>
        <w:t xml:space="preserve"> </w:t>
      </w:r>
      <w:r w:rsidRPr="00EA5EF5">
        <w:t>È</w:t>
      </w:r>
      <w:r>
        <w:t xml:space="preserve"> </w:t>
      </w:r>
      <w:r w:rsidRPr="00EA5EF5">
        <w:t>attribuito un credito</w:t>
      </w:r>
      <w:r>
        <w:t xml:space="preserve"> </w:t>
      </w:r>
      <w:r w:rsidRPr="00EA5EF5">
        <w:t>d’imposta alle imprese</w:t>
      </w:r>
      <w:r>
        <w:t xml:space="preserve"> </w:t>
      </w:r>
      <w:r w:rsidRPr="00EA5EF5">
        <w:t>che acquistano</w:t>
      </w:r>
      <w:r>
        <w:t xml:space="preserve"> </w:t>
      </w:r>
      <w:r w:rsidRPr="00EA5EF5">
        <w:t>beni strumentali</w:t>
      </w:r>
      <w:r>
        <w:t xml:space="preserve"> </w:t>
      </w:r>
      <w:r w:rsidRPr="00EA5EF5">
        <w:t>nuovi destinati a</w:t>
      </w:r>
    </w:p>
    <w:p w:rsidR="00EA5EF5" w:rsidRDefault="00EA5EF5" w:rsidP="00EA5EF5">
      <w:r w:rsidRPr="00EA5EF5">
        <w:t>strutture produttive</w:t>
      </w:r>
      <w:r>
        <w:t xml:space="preserve"> </w:t>
      </w:r>
      <w:r w:rsidRPr="00EA5EF5">
        <w:t>ubicate nelle zone</w:t>
      </w:r>
      <w:r>
        <w:t xml:space="preserve"> </w:t>
      </w:r>
      <w:r w:rsidRPr="00EA5EF5">
        <w:t>assistite ubicate</w:t>
      </w:r>
      <w:r>
        <w:t xml:space="preserve"> </w:t>
      </w:r>
      <w:r w:rsidRPr="00EA5EF5">
        <w:t>nelle regioni del</w:t>
      </w:r>
      <w:r>
        <w:t xml:space="preserve"> </w:t>
      </w:r>
      <w:r w:rsidRPr="00EA5EF5">
        <w:t>Mezzogiorno, dal 1°</w:t>
      </w:r>
      <w:r>
        <w:t xml:space="preserve"> </w:t>
      </w:r>
      <w:r w:rsidRPr="00EA5EF5">
        <w:t xml:space="preserve">gennaio 2016 </w:t>
      </w:r>
    </w:p>
    <w:p w:rsidR="00EA5EF5" w:rsidRPr="00EA5EF5" w:rsidRDefault="00EA5EF5" w:rsidP="00EA5EF5">
      <w:r w:rsidRPr="00EA5EF5">
        <w:t>al 31</w:t>
      </w:r>
      <w:r>
        <w:t xml:space="preserve"> </w:t>
      </w:r>
      <w:r w:rsidRPr="00EA5EF5">
        <w:t>dicembre 2019. Il</w:t>
      </w:r>
      <w:r>
        <w:t xml:space="preserve"> </w:t>
      </w:r>
      <w:r w:rsidRPr="00EA5EF5">
        <w:t>credito d’imposta è</w:t>
      </w:r>
      <w:r>
        <w:t xml:space="preserve"> </w:t>
      </w:r>
      <w:r w:rsidRPr="00EA5EF5">
        <w:t>riconosciuto nella</w:t>
      </w:r>
      <w:r>
        <w:t xml:space="preserve"> </w:t>
      </w:r>
      <w:r w:rsidRPr="00EA5EF5">
        <w:t>misura massima del</w:t>
      </w:r>
      <w:r>
        <w:t xml:space="preserve"> </w:t>
      </w:r>
      <w:r w:rsidRPr="00EA5EF5">
        <w:t>20% per le piccole</w:t>
      </w:r>
    </w:p>
    <w:p w:rsidR="00EA5EF5" w:rsidRPr="00EA5EF5" w:rsidRDefault="00EA5EF5" w:rsidP="00EA5EF5">
      <w:r w:rsidRPr="00EA5EF5">
        <w:t>imprese, del 15% per</w:t>
      </w:r>
      <w:r>
        <w:t xml:space="preserve"> </w:t>
      </w:r>
      <w:r w:rsidRPr="00EA5EF5">
        <w:t>le medie imprese e</w:t>
      </w:r>
      <w:r>
        <w:t xml:space="preserve"> </w:t>
      </w:r>
      <w:r w:rsidRPr="00EA5EF5">
        <w:t>del 10% per le grandi</w:t>
      </w:r>
      <w:r>
        <w:t xml:space="preserve"> </w:t>
      </w:r>
      <w:r w:rsidRPr="00EA5EF5">
        <w:t>imprese, nei limiti</w:t>
      </w:r>
      <w:r>
        <w:t xml:space="preserve"> </w:t>
      </w:r>
      <w:r w:rsidRPr="00EA5EF5">
        <w:t>della Carta degli</w:t>
      </w:r>
    </w:p>
    <w:p w:rsidR="00EA5EF5" w:rsidRDefault="00EA5EF5" w:rsidP="00EA5EF5">
      <w:r w:rsidRPr="00EA5EF5">
        <w:t>aiuti a finalità regionale.</w:t>
      </w:r>
      <w:r>
        <w:t xml:space="preserve"> </w:t>
      </w:r>
      <w:r w:rsidRPr="00EA5EF5">
        <w:t>Per le imprese</w:t>
      </w:r>
      <w:r>
        <w:t xml:space="preserve"> </w:t>
      </w:r>
      <w:r w:rsidRPr="00EA5EF5">
        <w:t>del settore della</w:t>
      </w:r>
      <w:r>
        <w:t xml:space="preserve"> </w:t>
      </w:r>
      <w:r w:rsidRPr="00EA5EF5">
        <w:t>produzione primaria</w:t>
      </w:r>
      <w:r>
        <w:t xml:space="preserve"> </w:t>
      </w:r>
      <w:r w:rsidRPr="00EA5EF5">
        <w:t>di prodotti agricoli,</w:t>
      </w:r>
      <w:r>
        <w:t xml:space="preserve"> </w:t>
      </w:r>
      <w:r w:rsidRPr="00EA5EF5">
        <w:t xml:space="preserve">nel </w:t>
      </w:r>
    </w:p>
    <w:p w:rsidR="00EA5EF5" w:rsidRPr="00EA5EF5" w:rsidRDefault="00EA5EF5" w:rsidP="00EA5EF5">
      <w:r w:rsidRPr="00EA5EF5">
        <w:t>settore della</w:t>
      </w:r>
      <w:r>
        <w:t xml:space="preserve"> </w:t>
      </w:r>
      <w:r w:rsidRPr="00EA5EF5">
        <w:t>pesca e dell’acquacoltura</w:t>
      </w:r>
      <w:r>
        <w:t xml:space="preserve"> </w:t>
      </w:r>
      <w:r w:rsidRPr="00EA5EF5">
        <w:t>e nel</w:t>
      </w:r>
      <w:r>
        <w:t xml:space="preserve"> </w:t>
      </w:r>
      <w:r w:rsidRPr="00EA5EF5">
        <w:t>settore della trasformazione</w:t>
      </w:r>
      <w:r>
        <w:t xml:space="preserve"> </w:t>
      </w:r>
      <w:r w:rsidRPr="00EA5EF5">
        <w:t>e della</w:t>
      </w:r>
      <w:r>
        <w:t xml:space="preserve"> </w:t>
      </w:r>
      <w:r w:rsidRPr="00EA5EF5">
        <w:t>commercializzazione</w:t>
      </w:r>
    </w:p>
    <w:p w:rsidR="00EA5EF5" w:rsidRPr="00EA5EF5" w:rsidRDefault="00EA5EF5" w:rsidP="00EA5EF5">
      <w:r w:rsidRPr="00EA5EF5">
        <w:t>di prodotti agricoli e</w:t>
      </w:r>
      <w:r>
        <w:t xml:space="preserve"> </w:t>
      </w:r>
      <w:r w:rsidRPr="00EA5EF5">
        <w:t>della pesca e dell’acquacultura,</w:t>
      </w:r>
      <w:r>
        <w:t xml:space="preserve"> </w:t>
      </w:r>
      <w:r w:rsidRPr="00EA5EF5">
        <w:t>gli aiuti</w:t>
      </w:r>
      <w:r>
        <w:t xml:space="preserve"> </w:t>
      </w:r>
      <w:r w:rsidRPr="00EA5EF5">
        <w:t>sono concessi nei</w:t>
      </w:r>
      <w:r>
        <w:t xml:space="preserve"> </w:t>
      </w:r>
      <w:r w:rsidRPr="00EA5EF5">
        <w:t>limiti e alle condizioni</w:t>
      </w:r>
    </w:p>
    <w:p w:rsidR="00EA5EF5" w:rsidRDefault="00EA5EF5" w:rsidP="00EA5EF5">
      <w:r w:rsidRPr="00EA5EF5">
        <w:t>previste dalla</w:t>
      </w:r>
      <w:r>
        <w:t xml:space="preserve"> </w:t>
      </w:r>
      <w:r w:rsidRPr="00EA5EF5">
        <w:t>normativa europea</w:t>
      </w:r>
      <w:r>
        <w:t xml:space="preserve"> </w:t>
      </w:r>
      <w:r w:rsidRPr="00EA5EF5">
        <w:t>in tema di aiuti di</w:t>
      </w:r>
      <w:r>
        <w:t xml:space="preserve"> </w:t>
      </w:r>
      <w:r w:rsidRPr="00EA5EF5">
        <w:t xml:space="preserve">stato </w:t>
      </w:r>
      <w:r>
        <w:t xml:space="preserve"> </w:t>
      </w:r>
      <w:r w:rsidRPr="00EA5EF5">
        <w:t>del relativo</w:t>
      </w:r>
      <w:r>
        <w:t xml:space="preserve"> </w:t>
      </w:r>
      <w:r w:rsidRPr="00EA5EF5">
        <w:t>settore</w:t>
      </w:r>
    </w:p>
    <w:p w:rsidR="00EA5EF5" w:rsidRPr="00EA5EF5" w:rsidRDefault="00EA5EF5" w:rsidP="00EA5EF5">
      <w:r w:rsidRPr="00EA5EF5">
        <w:t>Danno</w:t>
      </w:r>
      <w:r>
        <w:t xml:space="preserve"> </w:t>
      </w:r>
      <w:r w:rsidRPr="00EA5EF5">
        <w:t>diritto al credito</w:t>
      </w:r>
      <w:r>
        <w:t xml:space="preserve"> </w:t>
      </w:r>
      <w:r w:rsidRPr="00EA5EF5">
        <w:t>d’imposta gli investimenti</w:t>
      </w:r>
      <w:r>
        <w:t xml:space="preserve"> </w:t>
      </w:r>
      <w:r w:rsidRPr="00EA5EF5">
        <w:t>facenti parte di</w:t>
      </w:r>
      <w:r>
        <w:t xml:space="preserve"> </w:t>
      </w:r>
      <w:r w:rsidRPr="00EA5EF5">
        <w:t>un progetto di investimento</w:t>
      </w:r>
      <w:r>
        <w:t xml:space="preserve"> </w:t>
      </w:r>
      <w:r w:rsidRPr="00EA5EF5">
        <w:t>iniziale</w:t>
      </w:r>
    </w:p>
    <w:p w:rsidR="00EA5EF5" w:rsidRPr="00EA5EF5" w:rsidRDefault="00EA5EF5" w:rsidP="00EA5EF5">
      <w:r w:rsidRPr="00EA5EF5">
        <w:t>relativi all’acquisto,</w:t>
      </w:r>
      <w:r>
        <w:t xml:space="preserve"> </w:t>
      </w:r>
      <w:r w:rsidRPr="00EA5EF5">
        <w:t>anche in leasing, di</w:t>
      </w:r>
      <w:r>
        <w:t xml:space="preserve"> </w:t>
      </w:r>
      <w:r w:rsidRPr="00EA5EF5">
        <w:t>macchinari, impianti</w:t>
      </w:r>
      <w:r>
        <w:t xml:space="preserve"> </w:t>
      </w:r>
      <w:r w:rsidRPr="00EA5EF5">
        <w:t>e attrezzature destinati</w:t>
      </w:r>
      <w:r>
        <w:t xml:space="preserve"> </w:t>
      </w:r>
      <w:r w:rsidRPr="00EA5EF5">
        <w:t>a strutture produttive</w:t>
      </w:r>
    </w:p>
    <w:p w:rsidR="00EA5EF5" w:rsidRPr="00EA5EF5" w:rsidRDefault="00EA5EF5" w:rsidP="00EA5EF5">
      <w:r w:rsidRPr="00EA5EF5">
        <w:lastRenderedPageBreak/>
        <w:t>nuove o già</w:t>
      </w:r>
      <w:r>
        <w:t xml:space="preserve"> </w:t>
      </w:r>
      <w:r w:rsidRPr="00EA5EF5">
        <w:t>esistenti.</w:t>
      </w:r>
      <w:r>
        <w:t xml:space="preserve"> </w:t>
      </w:r>
      <w:r w:rsidRPr="00EA5EF5">
        <w:t>Il credito d’imposta</w:t>
      </w:r>
      <w:r>
        <w:t xml:space="preserve"> </w:t>
      </w:r>
      <w:r w:rsidRPr="00EA5EF5">
        <w:t>non si applica alle</w:t>
      </w:r>
      <w:r>
        <w:t xml:space="preserve"> </w:t>
      </w:r>
      <w:r w:rsidRPr="00EA5EF5">
        <w:t>imprese in difficoltà</w:t>
      </w:r>
      <w:r>
        <w:t xml:space="preserve"> </w:t>
      </w:r>
      <w:r w:rsidRPr="00EA5EF5">
        <w:t>finanziaria e a quelle</w:t>
      </w:r>
    </w:p>
    <w:p w:rsidR="00EA5EF5" w:rsidRPr="00EA5EF5" w:rsidRDefault="00EA5EF5" w:rsidP="00EA5EF5">
      <w:r w:rsidRPr="00EA5EF5">
        <w:t>dei settori dell’industria</w:t>
      </w:r>
      <w:r>
        <w:t xml:space="preserve"> </w:t>
      </w:r>
      <w:r w:rsidRPr="00EA5EF5">
        <w:t>siderurgica,</w:t>
      </w:r>
      <w:r>
        <w:t xml:space="preserve"> </w:t>
      </w:r>
      <w:r w:rsidRPr="00EA5EF5">
        <w:t>carbonifera, della</w:t>
      </w:r>
      <w:r>
        <w:t xml:space="preserve"> </w:t>
      </w:r>
      <w:r w:rsidRPr="00EA5EF5">
        <w:t>costruzione navale,</w:t>
      </w:r>
      <w:r>
        <w:t xml:space="preserve"> </w:t>
      </w:r>
      <w:r w:rsidRPr="00EA5EF5">
        <w:t>delle fibre sintetiche,</w:t>
      </w:r>
    </w:p>
    <w:p w:rsidR="00EA5EF5" w:rsidRDefault="00EA5EF5" w:rsidP="00EA5EF5">
      <w:r w:rsidRPr="00EA5EF5">
        <w:t>dei trasporti e delle</w:t>
      </w:r>
      <w:r>
        <w:t xml:space="preserve"> </w:t>
      </w:r>
      <w:r w:rsidRPr="00EA5EF5">
        <w:t>relative infrastrutture,</w:t>
      </w:r>
      <w:r>
        <w:t xml:space="preserve"> </w:t>
      </w:r>
      <w:r w:rsidRPr="00EA5EF5">
        <w:t>della produzione e</w:t>
      </w:r>
      <w:r>
        <w:t xml:space="preserve"> </w:t>
      </w:r>
      <w:r w:rsidRPr="00EA5EF5">
        <w:t>della distribuzione di</w:t>
      </w:r>
      <w:r>
        <w:t xml:space="preserve"> </w:t>
      </w:r>
      <w:r w:rsidRPr="00EA5EF5">
        <w:t xml:space="preserve">energia, delle </w:t>
      </w:r>
    </w:p>
    <w:p w:rsidR="00EA5EF5" w:rsidRPr="00EA5EF5" w:rsidRDefault="00EA5EF5" w:rsidP="00EA5EF5">
      <w:r w:rsidRPr="00EA5EF5">
        <w:t>infrastrutture</w:t>
      </w:r>
      <w:r>
        <w:t xml:space="preserve"> </w:t>
      </w:r>
      <w:r w:rsidRPr="00EA5EF5">
        <w:t>energetiche,</w:t>
      </w:r>
      <w:r>
        <w:t xml:space="preserve"> </w:t>
      </w:r>
      <w:r w:rsidRPr="00EA5EF5">
        <w:t>del credito, della</w:t>
      </w:r>
      <w:r>
        <w:t xml:space="preserve"> </w:t>
      </w:r>
      <w:r w:rsidRPr="00EA5EF5">
        <w:t>finanza e delle assicurazioni.</w:t>
      </w:r>
      <w:r>
        <w:t xml:space="preserve"> </w:t>
      </w:r>
    </w:p>
    <w:p w:rsidR="00EA5EF5" w:rsidRDefault="00EA5EF5" w:rsidP="00EA5EF5">
      <w:r w:rsidRPr="00EA5EF5">
        <w:t>Il credito</w:t>
      </w:r>
      <w:r>
        <w:t xml:space="preserve"> </w:t>
      </w:r>
      <w:r w:rsidRPr="00EA5EF5">
        <w:t>d’imposta non è</w:t>
      </w:r>
      <w:r>
        <w:t xml:space="preserve"> </w:t>
      </w:r>
      <w:r w:rsidRPr="00EA5EF5">
        <w:t>cumulabile con gli</w:t>
      </w:r>
      <w:r>
        <w:t xml:space="preserve"> </w:t>
      </w:r>
      <w:r w:rsidRPr="00EA5EF5">
        <w:t>aiuti de minimis e con</w:t>
      </w:r>
      <w:r>
        <w:t xml:space="preserve"> </w:t>
      </w:r>
      <w:r w:rsidRPr="00EA5EF5">
        <w:t>altri aiuti di Stato che</w:t>
      </w:r>
      <w:r>
        <w:t xml:space="preserve"> </w:t>
      </w:r>
      <w:r w:rsidRPr="00EA5EF5">
        <w:t xml:space="preserve">abbiano ad </w:t>
      </w:r>
    </w:p>
    <w:p w:rsidR="00EA5EF5" w:rsidRPr="00EA5EF5" w:rsidRDefault="00EA5EF5" w:rsidP="00EA5EF5">
      <w:r w:rsidRPr="00EA5EF5">
        <w:t>Oggetto</w:t>
      </w:r>
      <w:r>
        <w:t xml:space="preserve"> </w:t>
      </w:r>
      <w:r w:rsidRPr="00EA5EF5">
        <w:t>gli stessi costi, si</w:t>
      </w:r>
      <w:r>
        <w:t xml:space="preserve"> </w:t>
      </w:r>
      <w:r w:rsidRPr="00EA5EF5">
        <w:t>utilizza in compensazione</w:t>
      </w:r>
      <w:r>
        <w:t xml:space="preserve"> </w:t>
      </w:r>
      <w:r w:rsidRPr="00EA5EF5">
        <w:t>e va indicato</w:t>
      </w:r>
      <w:r>
        <w:t xml:space="preserve"> </w:t>
      </w:r>
      <w:r w:rsidRPr="00EA5EF5">
        <w:t>nella dichiarazione</w:t>
      </w:r>
      <w:r>
        <w:t xml:space="preserve"> </w:t>
      </w:r>
      <w:r w:rsidRPr="00EA5EF5">
        <w:t>dei redditi. Non si</w:t>
      </w:r>
    </w:p>
    <w:p w:rsidR="00EA5EF5" w:rsidRDefault="00EA5EF5" w:rsidP="00EA5EF5">
      <w:r w:rsidRPr="00EA5EF5">
        <w:t>applica il limite</w:t>
      </w:r>
      <w:r>
        <w:t xml:space="preserve"> </w:t>
      </w:r>
      <w:r w:rsidRPr="00EA5EF5">
        <w:t>annuale di utilizzo di</w:t>
      </w:r>
      <w:r>
        <w:t xml:space="preserve"> </w:t>
      </w:r>
      <w:r w:rsidRPr="00EA5EF5">
        <w:t>250.000 euro.</w:t>
      </w:r>
      <w:r>
        <w:t xml:space="preserve"> </w:t>
      </w:r>
    </w:p>
    <w:p w:rsidR="00EA5EF5" w:rsidRPr="00EA5EF5" w:rsidRDefault="00EA5EF5" w:rsidP="00EA5EF5">
      <w:r w:rsidRPr="00EA5EF5">
        <w:t>Credito d’imposta ridotto</w:t>
      </w:r>
      <w:r>
        <w:t xml:space="preserve"> </w:t>
      </w:r>
      <w:r w:rsidRPr="00EA5EF5">
        <w:t>se i beni non entrano in</w:t>
      </w:r>
      <w:r>
        <w:t xml:space="preserve"> </w:t>
      </w:r>
      <w:r w:rsidRPr="00EA5EF5">
        <w:t>funzione entro il secondo</w:t>
      </w:r>
      <w:r>
        <w:t xml:space="preserve"> </w:t>
      </w:r>
      <w:r w:rsidRPr="00EA5EF5">
        <w:t>periodo d’imposta dopo</w:t>
      </w:r>
    </w:p>
    <w:p w:rsidR="00EA5EF5" w:rsidRDefault="00EA5EF5" w:rsidP="00EA5EF5">
      <w:r w:rsidRPr="00EA5EF5">
        <w:t>acquisto o ultimazione o</w:t>
      </w:r>
      <w:r>
        <w:t xml:space="preserve"> </w:t>
      </w:r>
      <w:r w:rsidRPr="00EA5EF5">
        <w:t>se prima di cinque anni</w:t>
      </w:r>
      <w:r>
        <w:t xml:space="preserve"> </w:t>
      </w:r>
      <w:r w:rsidRPr="00EA5EF5">
        <w:t>dall’acquisto sono</w:t>
      </w:r>
      <w:r>
        <w:t xml:space="preserve"> </w:t>
      </w:r>
      <w:r w:rsidRPr="00EA5EF5">
        <w:t>dismessi, ceduti, destinati</w:t>
      </w:r>
      <w:r>
        <w:t xml:space="preserve"> </w:t>
      </w:r>
      <w:r w:rsidRPr="00EA5EF5">
        <w:t xml:space="preserve">a finalità </w:t>
      </w:r>
    </w:p>
    <w:p w:rsidR="00EA5EF5" w:rsidRPr="00EA5EF5" w:rsidRDefault="00EA5EF5" w:rsidP="00EA5EF5">
      <w:r w:rsidRPr="00EA5EF5">
        <w:t>estranee</w:t>
      </w:r>
      <w:r>
        <w:t xml:space="preserve"> </w:t>
      </w:r>
      <w:r w:rsidRPr="00EA5EF5">
        <w:t>all’impresa o a strutture</w:t>
      </w:r>
      <w:r>
        <w:t xml:space="preserve"> </w:t>
      </w:r>
      <w:r w:rsidRPr="00EA5EF5">
        <w:t>diverse da quelle che</w:t>
      </w:r>
      <w:r>
        <w:t xml:space="preserve"> </w:t>
      </w:r>
      <w:r w:rsidRPr="00EA5EF5">
        <w:t>hanno dato diritto all’agevolazione,</w:t>
      </w:r>
    </w:p>
    <w:p w:rsidR="00EA5EF5" w:rsidRPr="00EA5EF5" w:rsidRDefault="00EA5EF5" w:rsidP="00EA5EF5">
      <w:r w:rsidRPr="00EA5EF5">
        <w:t>a meno</w:t>
      </w:r>
      <w:r>
        <w:t xml:space="preserve"> </w:t>
      </w:r>
      <w:r w:rsidRPr="00EA5EF5">
        <w:t>che nel medesimo periodo</w:t>
      </w:r>
      <w:r>
        <w:t xml:space="preserve"> </w:t>
      </w:r>
      <w:r w:rsidRPr="00EA5EF5">
        <w:t>d’imposta non si</w:t>
      </w:r>
      <w:r>
        <w:t xml:space="preserve"> </w:t>
      </w:r>
      <w:r w:rsidRPr="00EA5EF5">
        <w:t>acquisiscano beni della</w:t>
      </w:r>
      <w:r>
        <w:t xml:space="preserve"> </w:t>
      </w:r>
      <w:r w:rsidRPr="00EA5EF5">
        <w:t>stessa categoria. Nel</w:t>
      </w:r>
    </w:p>
    <w:p w:rsidR="00EA5EF5" w:rsidRDefault="00EA5EF5" w:rsidP="00EA5EF5">
      <w:r w:rsidRPr="00EA5EF5">
        <w:t>leasing l’agevolazione</w:t>
      </w:r>
      <w:r>
        <w:t xml:space="preserve"> </w:t>
      </w:r>
      <w:r w:rsidRPr="00EA5EF5">
        <w:t>resta anche se non si</w:t>
      </w:r>
      <w:r>
        <w:t xml:space="preserve"> </w:t>
      </w:r>
      <w:r w:rsidRPr="00EA5EF5">
        <w:t>esercita il riscatto</w:t>
      </w:r>
    </w:p>
    <w:p w:rsidR="00EA5EF5" w:rsidRDefault="00EA5EF5" w:rsidP="00EA5EF5">
      <w:pPr>
        <w:rPr>
          <w:b/>
          <w:bCs/>
        </w:rPr>
      </w:pPr>
      <w:r w:rsidRPr="00EA5EF5">
        <w:rPr>
          <w:b/>
          <w:bCs/>
        </w:rPr>
        <w:t>Commi 111-113. Regime</w:t>
      </w:r>
      <w:r>
        <w:rPr>
          <w:b/>
          <w:bCs/>
        </w:rPr>
        <w:t xml:space="preserve"> </w:t>
      </w:r>
      <w:r w:rsidRPr="00EA5EF5">
        <w:rPr>
          <w:b/>
          <w:bCs/>
        </w:rPr>
        <w:t>forfettario.</w:t>
      </w:r>
    </w:p>
    <w:p w:rsidR="00EA5EF5" w:rsidRDefault="00EA5EF5" w:rsidP="00EA5EF5">
      <w:r w:rsidRPr="00EA5EF5">
        <w:rPr>
          <w:b/>
          <w:bCs/>
        </w:rPr>
        <w:t xml:space="preserve"> </w:t>
      </w:r>
      <w:r w:rsidRPr="00EA5EF5">
        <w:t>Per i forfettari</w:t>
      </w:r>
      <w:r>
        <w:t xml:space="preserve"> </w:t>
      </w:r>
      <w:r w:rsidRPr="00EA5EF5">
        <w:t>l’aver percepito nell’anno</w:t>
      </w:r>
      <w:r>
        <w:t xml:space="preserve"> </w:t>
      </w:r>
      <w:r w:rsidRPr="00EA5EF5">
        <w:t>precedente redditi</w:t>
      </w:r>
      <w:r>
        <w:t xml:space="preserve"> </w:t>
      </w:r>
      <w:r w:rsidRPr="00EA5EF5">
        <w:t>d’impresa, arte o professione</w:t>
      </w:r>
      <w:r>
        <w:t xml:space="preserve"> </w:t>
      </w:r>
      <w:r w:rsidRPr="00EA5EF5">
        <w:t xml:space="preserve">prevalenti </w:t>
      </w:r>
    </w:p>
    <w:p w:rsidR="00EA5EF5" w:rsidRPr="00EA5EF5" w:rsidRDefault="00EA5EF5" w:rsidP="00EA5EF5">
      <w:r w:rsidRPr="00EA5EF5">
        <w:t>Rispetto</w:t>
      </w:r>
      <w:r>
        <w:t xml:space="preserve"> </w:t>
      </w:r>
      <w:r w:rsidRPr="00EA5EF5">
        <w:t>a quelli di lavoro dipendente</w:t>
      </w:r>
      <w:r>
        <w:t xml:space="preserve"> </w:t>
      </w:r>
      <w:r w:rsidRPr="00EA5EF5">
        <w:t>e assimilati non è</w:t>
      </w:r>
      <w:r>
        <w:t xml:space="preserve"> </w:t>
      </w:r>
      <w:r w:rsidRPr="00EA5EF5">
        <w:t>più di ostacolo. Possono</w:t>
      </w:r>
      <w:r>
        <w:t xml:space="preserve"> </w:t>
      </w:r>
      <w:r w:rsidRPr="00EA5EF5">
        <w:t>accedere al regime i</w:t>
      </w:r>
    </w:p>
    <w:p w:rsidR="00EA5EF5" w:rsidRPr="00EA5EF5" w:rsidRDefault="00EA5EF5" w:rsidP="00EA5EF5">
      <w:r w:rsidRPr="00EA5EF5">
        <w:t>lavoratori dipendenti e</w:t>
      </w:r>
      <w:r>
        <w:t xml:space="preserve"> </w:t>
      </w:r>
      <w:r w:rsidRPr="00EA5EF5">
        <w:t>pensionati con reddito</w:t>
      </w:r>
      <w:r>
        <w:t xml:space="preserve"> </w:t>
      </w:r>
      <w:r w:rsidRPr="00EA5EF5">
        <w:t>massimo di 30.000 euro.</w:t>
      </w:r>
    </w:p>
    <w:p w:rsidR="00EA5EF5" w:rsidRPr="00EA5EF5" w:rsidRDefault="00EA5EF5" w:rsidP="00EA5EF5">
      <w:r w:rsidRPr="00EA5EF5">
        <w:t>Per il periodo d’imposta</w:t>
      </w:r>
      <w:r>
        <w:t xml:space="preserve"> </w:t>
      </w:r>
      <w:r w:rsidRPr="00EA5EF5">
        <w:t>di inizio attività e per i 4</w:t>
      </w:r>
      <w:r>
        <w:t xml:space="preserve"> </w:t>
      </w:r>
      <w:r w:rsidRPr="00EA5EF5">
        <w:t>successivi l’imposta è</w:t>
      </w:r>
      <w:r>
        <w:t xml:space="preserve"> </w:t>
      </w:r>
      <w:r w:rsidRPr="00EA5EF5">
        <w:t>ridotta al 5%. La contribuzione</w:t>
      </w:r>
    </w:p>
    <w:p w:rsidR="00EA5EF5" w:rsidRDefault="00EA5EF5" w:rsidP="00EA5EF5">
      <w:r w:rsidRPr="00EA5EF5">
        <w:t>è ridotta del 35%</w:t>
      </w:r>
    </w:p>
    <w:p w:rsidR="00EA5EF5" w:rsidRDefault="00EA5EF5" w:rsidP="00EA5EF5">
      <w:pPr>
        <w:rPr>
          <w:b/>
          <w:bCs/>
        </w:rPr>
      </w:pPr>
      <w:r w:rsidRPr="00EA5EF5">
        <w:rPr>
          <w:b/>
          <w:bCs/>
        </w:rPr>
        <w:t>Commi 123-125. Deduzione</w:t>
      </w:r>
      <w:r>
        <w:rPr>
          <w:b/>
          <w:bCs/>
        </w:rPr>
        <w:t xml:space="preserve"> </w:t>
      </w:r>
      <w:r w:rsidRPr="00EA5EF5">
        <w:rPr>
          <w:b/>
          <w:bCs/>
        </w:rPr>
        <w:t>Irap.</w:t>
      </w:r>
    </w:p>
    <w:p w:rsidR="00EA5EF5" w:rsidRPr="00EA5EF5" w:rsidRDefault="00EA5EF5" w:rsidP="00EA5EF5">
      <w:r w:rsidRPr="00EA5EF5">
        <w:rPr>
          <w:b/>
          <w:bCs/>
        </w:rPr>
        <w:t xml:space="preserve"> </w:t>
      </w:r>
      <w:r w:rsidRPr="00EA5EF5">
        <w:t>L’articolo 11,</w:t>
      </w:r>
      <w:r>
        <w:t xml:space="preserve">  </w:t>
      </w:r>
      <w:r w:rsidRPr="00EA5EF5">
        <w:t>comma 4-bis, del Dlgs</w:t>
      </w:r>
      <w:r>
        <w:t xml:space="preserve"> </w:t>
      </w:r>
      <w:r w:rsidRPr="00EA5EF5">
        <w:t>446/97 stabilisce una</w:t>
      </w:r>
      <w:r>
        <w:t xml:space="preserve"> </w:t>
      </w:r>
      <w:r w:rsidRPr="00EA5EF5">
        <w:t>deduzione forfettaria di</w:t>
      </w:r>
      <w:r>
        <w:t xml:space="preserve"> </w:t>
      </w:r>
      <w:r w:rsidRPr="00EA5EF5">
        <w:t>8mila euro per i soggetti</w:t>
      </w:r>
    </w:p>
    <w:p w:rsidR="00EA5EF5" w:rsidRDefault="00EA5EF5" w:rsidP="00EA5EF5">
      <w:r w:rsidRPr="00EA5EF5">
        <w:t>Irap la cui base imponibile</w:t>
      </w:r>
      <w:r>
        <w:t xml:space="preserve"> </w:t>
      </w:r>
      <w:r w:rsidRPr="00EA5EF5">
        <w:t>sia pari o inferiore a</w:t>
      </w:r>
      <w:r>
        <w:t xml:space="preserve"> </w:t>
      </w:r>
      <w:r w:rsidRPr="00EA5EF5">
        <w:t>180.759,91 euro. La</w:t>
      </w:r>
      <w:r>
        <w:t xml:space="preserve"> </w:t>
      </w:r>
      <w:r w:rsidRPr="00EA5EF5">
        <w:t>deduzione è ridotta a</w:t>
      </w:r>
      <w:r>
        <w:t xml:space="preserve"> </w:t>
      </w:r>
      <w:r w:rsidRPr="00EA5EF5">
        <w:t xml:space="preserve">6mila euro se il </w:t>
      </w:r>
    </w:p>
    <w:p w:rsidR="00EA5EF5" w:rsidRPr="00EA5EF5" w:rsidRDefault="00EA5EF5" w:rsidP="00EA5EF5">
      <w:r w:rsidRPr="00EA5EF5">
        <w:t>Valore</w:t>
      </w:r>
      <w:r>
        <w:t xml:space="preserve"> </w:t>
      </w:r>
      <w:r w:rsidRPr="00EA5EF5">
        <w:t>della produzione è fino a</w:t>
      </w:r>
      <w:r>
        <w:t xml:space="preserve"> </w:t>
      </w:r>
      <w:r w:rsidRPr="00EA5EF5">
        <w:t>180.839,91 euro, a 4mila</w:t>
      </w:r>
      <w:r>
        <w:t xml:space="preserve"> </w:t>
      </w:r>
      <w:r w:rsidRPr="00EA5EF5">
        <w:t>euro in presenza di valore</w:t>
      </w:r>
      <w:r>
        <w:t xml:space="preserve"> </w:t>
      </w:r>
      <w:r w:rsidRPr="00EA5EF5">
        <w:t>della produzione fino a</w:t>
      </w:r>
    </w:p>
    <w:p w:rsidR="00EA5EF5" w:rsidRPr="00EA5EF5" w:rsidRDefault="00EA5EF5" w:rsidP="00EA5EF5">
      <w:r w:rsidRPr="00EA5EF5">
        <w:t>180.919,91 euro, a 2mila</w:t>
      </w:r>
      <w:r>
        <w:t xml:space="preserve"> </w:t>
      </w:r>
      <w:r w:rsidRPr="00EA5EF5">
        <w:t>euro in presenza di valore</w:t>
      </w:r>
      <w:r>
        <w:t xml:space="preserve"> </w:t>
      </w:r>
      <w:r w:rsidRPr="00EA5EF5">
        <w:t>della produzione fino a</w:t>
      </w:r>
      <w:r>
        <w:t xml:space="preserve"> </w:t>
      </w:r>
      <w:r w:rsidRPr="00EA5EF5">
        <w:t>180.999,911 euro. È</w:t>
      </w:r>
    </w:p>
    <w:p w:rsidR="00EA5EF5" w:rsidRPr="00EA5EF5" w:rsidRDefault="00EA5EF5" w:rsidP="00EA5EF5">
      <w:r w:rsidRPr="00EA5EF5">
        <w:t>stabilito che per le società</w:t>
      </w:r>
      <w:r>
        <w:t xml:space="preserve"> </w:t>
      </w:r>
      <w:r w:rsidRPr="00EA5EF5">
        <w:t>di persone commerciali,</w:t>
      </w:r>
      <w:r>
        <w:t xml:space="preserve"> </w:t>
      </w:r>
      <w:r w:rsidRPr="00EA5EF5">
        <w:t>imprenditori individuali</w:t>
      </w:r>
      <w:r>
        <w:t xml:space="preserve"> </w:t>
      </w:r>
      <w:r w:rsidRPr="00EA5EF5">
        <w:t>e lavoratori autonomi</w:t>
      </w:r>
    </w:p>
    <w:p w:rsidR="00EA5EF5" w:rsidRPr="00EA5EF5" w:rsidRDefault="00EA5EF5" w:rsidP="00EA5EF5">
      <w:r w:rsidRPr="00EA5EF5">
        <w:t>l’importo della deduzione</w:t>
      </w:r>
      <w:r>
        <w:t xml:space="preserve">  </w:t>
      </w:r>
      <w:r w:rsidRPr="00EA5EF5">
        <w:t>sia aumentato di</w:t>
      </w:r>
      <w:r>
        <w:t xml:space="preserve"> </w:t>
      </w:r>
      <w:r w:rsidRPr="00EA5EF5">
        <w:t>2.500 euro, prevedendosi</w:t>
      </w:r>
      <w:r>
        <w:t xml:space="preserve"> </w:t>
      </w:r>
      <w:r w:rsidRPr="00EA5EF5">
        <w:t>anche questo caso con</w:t>
      </w:r>
    </w:p>
    <w:p w:rsidR="00EA5EF5" w:rsidRPr="00EA5EF5" w:rsidRDefault="00EA5EF5" w:rsidP="00EA5EF5">
      <w:r w:rsidRPr="00EA5EF5">
        <w:t>un meccanismo di riduzione</w:t>
      </w:r>
      <w:r>
        <w:t xml:space="preserve"> </w:t>
      </w:r>
      <w:r w:rsidRPr="00EA5EF5">
        <w:t>per gli scaglioni</w:t>
      </w:r>
      <w:r>
        <w:t xml:space="preserve"> </w:t>
      </w:r>
      <w:r w:rsidRPr="00EA5EF5">
        <w:t>contigui, da 1.875 fino a</w:t>
      </w:r>
      <w:r>
        <w:t xml:space="preserve"> </w:t>
      </w:r>
      <w:r w:rsidRPr="00EA5EF5">
        <w:t>625 euro. Pertanto le</w:t>
      </w:r>
    </w:p>
    <w:p w:rsidR="00EA5EF5" w:rsidRPr="00EA5EF5" w:rsidRDefault="00EA5EF5" w:rsidP="00EA5EF5">
      <w:r w:rsidRPr="00EA5EF5">
        <w:t>imprese e i lavoratori</w:t>
      </w:r>
      <w:r>
        <w:t xml:space="preserve"> </w:t>
      </w:r>
      <w:r w:rsidRPr="00EA5EF5">
        <w:t>autonomi “minori”</w:t>
      </w:r>
      <w:r>
        <w:t xml:space="preserve"> </w:t>
      </w:r>
      <w:r w:rsidRPr="00EA5EF5">
        <w:t>hanno diritto a una</w:t>
      </w:r>
      <w:r>
        <w:t xml:space="preserve"> </w:t>
      </w:r>
      <w:r w:rsidRPr="00EA5EF5">
        <w:t>deduzione forfettaria</w:t>
      </w:r>
      <w:r>
        <w:t xml:space="preserve"> </w:t>
      </w:r>
      <w:r w:rsidRPr="00EA5EF5">
        <w:t>dalla base imponibile</w:t>
      </w:r>
    </w:p>
    <w:p w:rsidR="00EA5EF5" w:rsidRDefault="00EA5EF5" w:rsidP="00EA5EF5">
      <w:r w:rsidRPr="00EA5EF5">
        <w:t>Irap fino a 10.500 euro.</w:t>
      </w:r>
    </w:p>
    <w:p w:rsidR="00EA5EF5" w:rsidRDefault="00EA5EF5" w:rsidP="00EA5EF5">
      <w:r w:rsidRPr="00EA5EF5">
        <w:t>Dal periodo d’imposta</w:t>
      </w:r>
      <w:r>
        <w:t xml:space="preserve"> </w:t>
      </w:r>
      <w:r w:rsidRPr="00EA5EF5">
        <w:t>successivo a quello in</w:t>
      </w:r>
      <w:r>
        <w:t xml:space="preserve"> </w:t>
      </w:r>
      <w:r w:rsidRPr="00EA5EF5">
        <w:t>corso al 31 dicembre</w:t>
      </w:r>
      <w:r>
        <w:t xml:space="preserve"> </w:t>
      </w:r>
      <w:r w:rsidRPr="00EA5EF5">
        <w:t>2015 l’extra-deduzione di</w:t>
      </w:r>
      <w:r>
        <w:t xml:space="preserve"> </w:t>
      </w:r>
      <w:r w:rsidRPr="00EA5EF5">
        <w:t xml:space="preserve">2.500 euro </w:t>
      </w:r>
    </w:p>
    <w:p w:rsidR="00EA5EF5" w:rsidRPr="00EA5EF5" w:rsidRDefault="00EA5EF5" w:rsidP="00EA5EF5">
      <w:r w:rsidRPr="00EA5EF5">
        <w:t>raddoppia a</w:t>
      </w:r>
      <w:r>
        <w:t xml:space="preserve"> </w:t>
      </w:r>
      <w:r w:rsidRPr="00EA5EF5">
        <w:t>5mila euro. È previsto il</w:t>
      </w:r>
      <w:r>
        <w:t xml:space="preserve"> </w:t>
      </w:r>
      <w:r w:rsidRPr="00EA5EF5">
        <w:t>raddoppio delle “extradeduzioni”</w:t>
      </w:r>
      <w:r>
        <w:t xml:space="preserve"> </w:t>
      </w:r>
      <w:r w:rsidRPr="00EA5EF5">
        <w:t>per gli scaglioni</w:t>
      </w:r>
      <w:r>
        <w:t xml:space="preserve"> </w:t>
      </w:r>
      <w:r w:rsidRPr="00EA5EF5">
        <w:t>adiacenti: la</w:t>
      </w:r>
    </w:p>
    <w:p w:rsidR="00EA5EF5" w:rsidRDefault="00EA5EF5" w:rsidP="00EA5EF5">
      <w:r w:rsidRPr="00EA5EF5">
        <w:t>deduzione di 1.875 euro</w:t>
      </w:r>
      <w:r>
        <w:t xml:space="preserve"> </w:t>
      </w:r>
      <w:r w:rsidRPr="00EA5EF5">
        <w:t>passa a 3.750, quella di</w:t>
      </w:r>
      <w:r>
        <w:t xml:space="preserve"> </w:t>
      </w:r>
      <w:r w:rsidRPr="00EA5EF5">
        <w:t>1.250 euro a 2.500,</w:t>
      </w:r>
      <w:r>
        <w:t xml:space="preserve"> </w:t>
      </w:r>
      <w:r w:rsidRPr="00EA5EF5">
        <w:t>quella di 625 a 1.250. Non</w:t>
      </w:r>
      <w:r>
        <w:t xml:space="preserve"> </w:t>
      </w:r>
      <w:r w:rsidRPr="00EA5EF5">
        <w:t xml:space="preserve">configura </w:t>
      </w:r>
    </w:p>
    <w:p w:rsidR="00EA5EF5" w:rsidRPr="00EA5EF5" w:rsidRDefault="00EA5EF5" w:rsidP="00EA5EF5">
      <w:r w:rsidRPr="00EA5EF5">
        <w:t>autonoma</w:t>
      </w:r>
      <w:r>
        <w:t xml:space="preserve"> </w:t>
      </w:r>
      <w:r w:rsidRPr="00EA5EF5">
        <w:t>organizzazione per i</w:t>
      </w:r>
      <w:r>
        <w:t xml:space="preserve"> </w:t>
      </w:r>
      <w:r w:rsidRPr="00EA5EF5">
        <w:t>medici che esercitano la</w:t>
      </w:r>
      <w:r>
        <w:t xml:space="preserve"> </w:t>
      </w:r>
      <w:r w:rsidRPr="00EA5EF5">
        <w:t>professione all’interno di</w:t>
      </w:r>
      <w:r>
        <w:t xml:space="preserve"> </w:t>
      </w:r>
      <w:r w:rsidRPr="00EA5EF5">
        <w:t>strutture ospedaliere</w:t>
      </w:r>
    </w:p>
    <w:p w:rsidR="00EA5EF5" w:rsidRDefault="00EA5EF5" w:rsidP="00EA5EF5">
      <w:r w:rsidRPr="00EA5EF5">
        <w:lastRenderedPageBreak/>
        <w:t>sulla base di convenzioni,</w:t>
      </w:r>
      <w:r>
        <w:t xml:space="preserve"> </w:t>
      </w:r>
      <w:r w:rsidRPr="00EA5EF5">
        <w:t>se più del 75% del reddito</w:t>
      </w:r>
      <w:r>
        <w:t xml:space="preserve"> </w:t>
      </w:r>
      <w:r w:rsidRPr="00EA5EF5">
        <w:t>è riconducibile all’attività</w:t>
      </w:r>
      <w:r>
        <w:t xml:space="preserve"> </w:t>
      </w:r>
      <w:r w:rsidRPr="00EA5EF5">
        <w:t>svolta in tali strutture</w:t>
      </w:r>
      <w:r>
        <w:t>.</w:t>
      </w:r>
    </w:p>
    <w:p w:rsidR="006C7FD8" w:rsidRDefault="00EA5EF5" w:rsidP="00EA5EF5">
      <w:pPr>
        <w:rPr>
          <w:b/>
          <w:bCs/>
        </w:rPr>
      </w:pPr>
      <w:r w:rsidRPr="00EA5EF5">
        <w:rPr>
          <w:b/>
          <w:bCs/>
        </w:rPr>
        <w:t>Commi 126-127. Emissione</w:t>
      </w:r>
      <w:r>
        <w:rPr>
          <w:b/>
          <w:bCs/>
        </w:rPr>
        <w:t xml:space="preserve"> </w:t>
      </w:r>
      <w:r w:rsidRPr="00EA5EF5">
        <w:rPr>
          <w:b/>
          <w:bCs/>
        </w:rPr>
        <w:t>di note di credito</w:t>
      </w:r>
      <w:r w:rsidR="006C7FD8">
        <w:rPr>
          <w:b/>
          <w:bCs/>
        </w:rPr>
        <w:t xml:space="preserve"> </w:t>
      </w:r>
      <w:r w:rsidRPr="00EA5EF5">
        <w:rPr>
          <w:b/>
          <w:bCs/>
        </w:rPr>
        <w:t>Iva.</w:t>
      </w:r>
    </w:p>
    <w:p w:rsidR="006C7FD8" w:rsidRDefault="00EA5EF5" w:rsidP="00EA5EF5">
      <w:r w:rsidRPr="00EA5EF5">
        <w:rPr>
          <w:b/>
          <w:bCs/>
        </w:rPr>
        <w:t xml:space="preserve"> </w:t>
      </w:r>
      <w:r w:rsidRPr="00EA5EF5">
        <w:t>Cambiano le regole</w:t>
      </w:r>
      <w:r w:rsidR="006C7FD8">
        <w:t xml:space="preserve"> </w:t>
      </w:r>
      <w:r w:rsidRPr="00EA5EF5">
        <w:t>per l’emissione delle note</w:t>
      </w:r>
      <w:r w:rsidR="006C7FD8">
        <w:t xml:space="preserve"> </w:t>
      </w:r>
      <w:r w:rsidRPr="00EA5EF5">
        <w:t>di variazione in diminuzione</w:t>
      </w:r>
      <w:r w:rsidR="006C7FD8">
        <w:t xml:space="preserve"> </w:t>
      </w:r>
      <w:r w:rsidRPr="00EA5EF5">
        <w:t>dell’Iva. Dal 2016</w:t>
      </w:r>
      <w:r w:rsidR="006C7FD8">
        <w:t xml:space="preserve"> </w:t>
      </w:r>
      <w:r w:rsidRPr="00EA5EF5">
        <w:t xml:space="preserve">sarà possibile </w:t>
      </w:r>
    </w:p>
    <w:p w:rsidR="00EA5EF5" w:rsidRPr="00EA5EF5" w:rsidRDefault="006C7FD8" w:rsidP="00EA5EF5">
      <w:r w:rsidRPr="00EA5EF5">
        <w:t>E</w:t>
      </w:r>
      <w:r w:rsidR="00EA5EF5" w:rsidRPr="00EA5EF5">
        <w:t>mettere</w:t>
      </w:r>
      <w:r>
        <w:t xml:space="preserve"> </w:t>
      </w:r>
      <w:r w:rsidR="00EA5EF5" w:rsidRPr="00EA5EF5">
        <w:t>note di variazione anche</w:t>
      </w:r>
      <w:r>
        <w:t xml:space="preserve"> </w:t>
      </w:r>
      <w:r w:rsidR="00EA5EF5" w:rsidRPr="00EA5EF5">
        <w:t>per le operazioni in</w:t>
      </w:r>
      <w:r>
        <w:t xml:space="preserve"> </w:t>
      </w:r>
      <w:r w:rsidR="00EA5EF5" w:rsidRPr="00EA5EF5">
        <w:t>reverse charge e per i casi</w:t>
      </w:r>
      <w:r>
        <w:t xml:space="preserve"> </w:t>
      </w:r>
      <w:r w:rsidR="00EA5EF5" w:rsidRPr="00EA5EF5">
        <w:t>di risoluzione contrattuale</w:t>
      </w:r>
    </w:p>
    <w:p w:rsidR="006C7FD8" w:rsidRDefault="00EA5EF5" w:rsidP="00EA5EF5">
      <w:r w:rsidRPr="00EA5EF5">
        <w:t>per inadempimento</w:t>
      </w:r>
      <w:r w:rsidR="006C7FD8">
        <w:t xml:space="preserve"> </w:t>
      </w:r>
      <w:r w:rsidRPr="00EA5EF5">
        <w:t>relativa a contratti a</w:t>
      </w:r>
      <w:r w:rsidR="006C7FD8">
        <w:t xml:space="preserve"> </w:t>
      </w:r>
      <w:r w:rsidRPr="00EA5EF5">
        <w:t>esecuzione continuata o</w:t>
      </w:r>
      <w:r w:rsidR="006C7FD8">
        <w:t xml:space="preserve"> </w:t>
      </w:r>
      <w:r w:rsidRPr="00EA5EF5">
        <w:t>periodica, e dunque</w:t>
      </w:r>
      <w:r w:rsidR="006C7FD8">
        <w:t xml:space="preserve"> </w:t>
      </w:r>
      <w:r w:rsidRPr="00EA5EF5">
        <w:t xml:space="preserve">portare in </w:t>
      </w:r>
      <w:r w:rsidR="006C7FD8">
        <w:t xml:space="preserve"> </w:t>
      </w:r>
    </w:p>
    <w:p w:rsidR="00EA5EF5" w:rsidRDefault="00EA5EF5" w:rsidP="006C7FD8">
      <w:pPr>
        <w:jc w:val="both"/>
      </w:pPr>
      <w:r w:rsidRPr="00EA5EF5">
        <w:t>detrazione</w:t>
      </w:r>
      <w:r w:rsidR="006C7FD8">
        <w:t xml:space="preserve"> </w:t>
      </w:r>
      <w:r w:rsidRPr="00EA5EF5">
        <w:t>l'Iva corrispondente alle</w:t>
      </w:r>
      <w:r w:rsidR="006C7FD8">
        <w:t xml:space="preserve"> </w:t>
      </w:r>
      <w:r w:rsidRPr="00EA5EF5">
        <w:t>variazioni in diminuzione,</w:t>
      </w:r>
      <w:r w:rsidR="006C7FD8">
        <w:t xml:space="preserve"> </w:t>
      </w:r>
      <w:r w:rsidRPr="00EA5EF5">
        <w:t>in caso di mancato</w:t>
      </w:r>
      <w:r w:rsidR="006C7FD8">
        <w:t xml:space="preserve"> </w:t>
      </w:r>
      <w:r w:rsidRPr="00EA5EF5">
        <w:t>pagamento connesso a</w:t>
      </w:r>
    </w:p>
    <w:p w:rsidR="00EA5EF5" w:rsidRDefault="00EA5EF5" w:rsidP="00EA5EF5">
      <w:r w:rsidRPr="00EA5EF5">
        <w:t>procedure concorsuali.</w:t>
      </w:r>
    </w:p>
    <w:p w:rsidR="006C7FD8" w:rsidRDefault="006C7FD8" w:rsidP="006C7FD8">
      <w:r w:rsidRPr="006C7FD8">
        <w:rPr>
          <w:b/>
          <w:bCs/>
        </w:rPr>
        <w:t xml:space="preserve"> </w:t>
      </w:r>
      <w:r w:rsidRPr="006C7FD8">
        <w:t>Dal 2017 la</w:t>
      </w:r>
      <w:r>
        <w:t xml:space="preserve"> </w:t>
      </w:r>
      <w:r w:rsidRPr="006C7FD8">
        <w:t>variazione in di</w:t>
      </w:r>
      <w:r>
        <w:t xml:space="preserve"> </w:t>
      </w:r>
      <w:r w:rsidRPr="006C7FD8">
        <w:t>minuzione</w:t>
      </w:r>
      <w:r>
        <w:t xml:space="preserve"> </w:t>
      </w:r>
      <w:r w:rsidRPr="006C7FD8">
        <w:t>dell’Iva potrà</w:t>
      </w:r>
      <w:r>
        <w:t xml:space="preserve"> </w:t>
      </w:r>
      <w:r w:rsidRPr="006C7FD8">
        <w:t>essere effettuata</w:t>
      </w:r>
      <w:r>
        <w:t xml:space="preserve"> </w:t>
      </w:r>
      <w:r w:rsidRPr="006C7FD8">
        <w:t>all’apertura della</w:t>
      </w:r>
      <w:r>
        <w:t xml:space="preserve"> </w:t>
      </w:r>
      <w:r w:rsidRPr="006C7FD8">
        <w:t xml:space="preserve">procedura </w:t>
      </w:r>
      <w:r>
        <w:t xml:space="preserve"> </w:t>
      </w:r>
    </w:p>
    <w:p w:rsidR="006C7FD8" w:rsidRPr="006C7FD8" w:rsidRDefault="006C7FD8" w:rsidP="006C7FD8">
      <w:r w:rsidRPr="006C7FD8">
        <w:t>concorsuale.</w:t>
      </w:r>
      <w:r>
        <w:t xml:space="preserve"> </w:t>
      </w:r>
      <w:r w:rsidRPr="006C7FD8">
        <w:t>Con le modifiche</w:t>
      </w:r>
      <w:r>
        <w:t xml:space="preserve"> </w:t>
      </w:r>
      <w:r w:rsidRPr="006C7FD8">
        <w:t>apportate dal Senato è</w:t>
      </w:r>
      <w:r>
        <w:t xml:space="preserve"> </w:t>
      </w:r>
      <w:r w:rsidRPr="006C7FD8">
        <w:t>stato specificato che</w:t>
      </w:r>
      <w:r>
        <w:t xml:space="preserve"> </w:t>
      </w:r>
      <w:r w:rsidRPr="006C7FD8">
        <w:t>alcune delle disposizioni</w:t>
      </w:r>
    </w:p>
    <w:p w:rsidR="006C7FD8" w:rsidRPr="006C7FD8" w:rsidRDefault="006C7FD8" w:rsidP="006C7FD8">
      <w:r w:rsidRPr="006C7FD8">
        <w:t>introdotte si</w:t>
      </w:r>
      <w:r>
        <w:t xml:space="preserve"> </w:t>
      </w:r>
      <w:r w:rsidRPr="006C7FD8">
        <w:t>applicano nei casi in</w:t>
      </w:r>
      <w:r>
        <w:t xml:space="preserve"> </w:t>
      </w:r>
      <w:r w:rsidRPr="006C7FD8">
        <w:t>cui il cessionario o</w:t>
      </w:r>
      <w:r>
        <w:t xml:space="preserve"> </w:t>
      </w:r>
      <w:r w:rsidRPr="006C7FD8">
        <w:t>committente sia assoggettato</w:t>
      </w:r>
      <w:r>
        <w:t xml:space="preserve"> </w:t>
      </w:r>
      <w:r w:rsidRPr="006C7FD8">
        <w:t>a una procedura</w:t>
      </w:r>
    </w:p>
    <w:p w:rsidR="006C7FD8" w:rsidRPr="006C7FD8" w:rsidRDefault="006C7FD8" w:rsidP="006C7FD8">
      <w:r w:rsidRPr="006C7FD8">
        <w:t>concorsuale successivamente</w:t>
      </w:r>
      <w:r>
        <w:t xml:space="preserve"> </w:t>
      </w:r>
      <w:r w:rsidRPr="006C7FD8">
        <w:t>al 31 dicembre</w:t>
      </w:r>
      <w:r>
        <w:t xml:space="preserve"> </w:t>
      </w:r>
      <w:r w:rsidRPr="006C7FD8">
        <w:t>2016 (in particolare,</w:t>
      </w:r>
      <w:r>
        <w:t xml:space="preserve"> </w:t>
      </w:r>
      <w:r w:rsidRPr="006C7FD8">
        <w:t>l'anticipo della</w:t>
      </w:r>
      <w:r>
        <w:t xml:space="preserve"> </w:t>
      </w:r>
      <w:r w:rsidRPr="006C7FD8">
        <w:t>detrazione alla data</w:t>
      </w:r>
    </w:p>
    <w:p w:rsidR="006C7FD8" w:rsidRPr="006C7FD8" w:rsidRDefault="006C7FD8" w:rsidP="006C7FD8">
      <w:r w:rsidRPr="006C7FD8">
        <w:t>della procedura concorsuale</w:t>
      </w:r>
      <w:r>
        <w:t xml:space="preserve"> </w:t>
      </w:r>
      <w:r w:rsidRPr="006C7FD8">
        <w:t>e quelle</w:t>
      </w:r>
      <w:r>
        <w:t xml:space="preserve"> </w:t>
      </w:r>
      <w:r w:rsidRPr="006C7FD8">
        <w:t>relative alla disapplicazione</w:t>
      </w:r>
      <w:r>
        <w:t xml:space="preserve"> </w:t>
      </w:r>
      <w:r w:rsidRPr="006C7FD8">
        <w:t>dell'obbligo di</w:t>
      </w:r>
      <w:r>
        <w:t xml:space="preserve"> </w:t>
      </w:r>
      <w:r w:rsidRPr="006C7FD8">
        <w:t>registrare la variazione</w:t>
      </w:r>
    </w:p>
    <w:p w:rsidR="00ED62A8" w:rsidRDefault="006C7FD8" w:rsidP="005A6071">
      <w:r w:rsidRPr="006C7FD8">
        <w:t>per la controparte</w:t>
      </w:r>
      <w:r>
        <w:t xml:space="preserve"> </w:t>
      </w:r>
      <w:r w:rsidRPr="006C7FD8">
        <w:t>contrattuale, nel caso</w:t>
      </w:r>
      <w:r>
        <w:t xml:space="preserve"> </w:t>
      </w:r>
      <w:r w:rsidRPr="006C7FD8">
        <w:t>di procedure co</w:t>
      </w:r>
      <w:r>
        <w:t>ncorsuali</w:t>
      </w:r>
    </w:p>
    <w:p w:rsidR="00012A9C" w:rsidRDefault="00012A9C" w:rsidP="005A6071"/>
    <w:p w:rsidR="00012A9C" w:rsidRPr="00012A9C" w:rsidRDefault="00012A9C" w:rsidP="00012A9C">
      <w:pPr>
        <w:rPr>
          <w:b/>
          <w:bCs/>
        </w:rPr>
      </w:pPr>
      <w:r w:rsidRPr="00012A9C">
        <w:rPr>
          <w:b/>
          <w:bCs/>
        </w:rPr>
        <w:t>Comma 128. Estensionedel reverse charge.</w:t>
      </w:r>
    </w:p>
    <w:p w:rsidR="00012A9C" w:rsidRPr="00012A9C" w:rsidRDefault="00012A9C" w:rsidP="00012A9C">
      <w:r w:rsidRPr="00012A9C">
        <w:t>Il reverse charge ex</w:t>
      </w:r>
      <w:r>
        <w:t xml:space="preserve"> </w:t>
      </w:r>
      <w:r w:rsidRPr="00012A9C">
        <w:t>articolo 17 del Dpr</w:t>
      </w:r>
      <w:r>
        <w:t xml:space="preserve"> </w:t>
      </w:r>
      <w:r w:rsidRPr="00012A9C">
        <w:t>633/1972 è esteso alle</w:t>
      </w:r>
      <w:r>
        <w:t xml:space="preserve"> </w:t>
      </w:r>
      <w:r w:rsidRPr="00012A9C">
        <w:t>prestazioni di servizi</w:t>
      </w:r>
      <w:r>
        <w:t xml:space="preserve"> </w:t>
      </w:r>
      <w:r w:rsidRPr="00012A9C">
        <w:t>rese dalle imprese</w:t>
      </w:r>
    </w:p>
    <w:p w:rsidR="00012A9C" w:rsidRPr="00012A9C" w:rsidRDefault="00012A9C" w:rsidP="00012A9C">
      <w:r w:rsidRPr="00012A9C">
        <w:t>consorziate nei confronti</w:t>
      </w:r>
      <w:r>
        <w:t xml:space="preserve"> </w:t>
      </w:r>
      <w:r w:rsidRPr="00012A9C">
        <w:t>del consorzio di</w:t>
      </w:r>
      <w:r>
        <w:t xml:space="preserve"> </w:t>
      </w:r>
      <w:r w:rsidRPr="00012A9C">
        <w:t>appartenenza aggiudicatario</w:t>
      </w:r>
      <w:r>
        <w:t xml:space="preserve"> </w:t>
      </w:r>
      <w:r w:rsidRPr="00012A9C">
        <w:t>di una commessa</w:t>
      </w:r>
      <w:r>
        <w:t xml:space="preserve"> </w:t>
      </w:r>
      <w:r w:rsidRPr="00012A9C">
        <w:t>nei confronti di un</w:t>
      </w:r>
    </w:p>
    <w:p w:rsidR="00012A9C" w:rsidRDefault="00012A9C" w:rsidP="00012A9C">
      <w:r w:rsidRPr="00012A9C">
        <w:t>ente pubblico (autorizzazione</w:t>
      </w:r>
      <w:r>
        <w:t xml:space="preserve"> </w:t>
      </w:r>
      <w:r w:rsidRPr="00012A9C">
        <w:t>Ue)</w:t>
      </w:r>
    </w:p>
    <w:p w:rsidR="00012A9C" w:rsidRPr="00012A9C" w:rsidRDefault="00012A9C" w:rsidP="00012A9C">
      <w:pPr>
        <w:rPr>
          <w:b/>
          <w:bCs/>
        </w:rPr>
      </w:pPr>
      <w:r w:rsidRPr="00012A9C">
        <w:rPr>
          <w:b/>
          <w:bCs/>
        </w:rPr>
        <w:t>Commi 129-132.</w:t>
      </w:r>
      <w:r>
        <w:rPr>
          <w:b/>
          <w:bCs/>
        </w:rPr>
        <w:t xml:space="preserve"> </w:t>
      </w:r>
      <w:r w:rsidRPr="00012A9C">
        <w:rPr>
          <w:b/>
          <w:bCs/>
        </w:rPr>
        <w:t>Accertamento.</w:t>
      </w:r>
    </w:p>
    <w:p w:rsidR="00012A9C" w:rsidRPr="00012A9C" w:rsidRDefault="00012A9C" w:rsidP="00012A9C">
      <w:r w:rsidRPr="00012A9C">
        <w:t>Cambiano le regole</w:t>
      </w:r>
      <w:r>
        <w:t xml:space="preserve"> </w:t>
      </w:r>
      <w:r w:rsidRPr="00012A9C">
        <w:t>relative alla decadenza</w:t>
      </w:r>
      <w:r>
        <w:t xml:space="preserve"> </w:t>
      </w:r>
      <w:r w:rsidRPr="00012A9C">
        <w:t>dei termini per</w:t>
      </w:r>
      <w:r>
        <w:t xml:space="preserve"> </w:t>
      </w:r>
      <w:r w:rsidRPr="00012A9C">
        <w:t>l’accertamento.</w:t>
      </w:r>
      <w:r>
        <w:t xml:space="preserve"> </w:t>
      </w:r>
      <w:r w:rsidRPr="00012A9C">
        <w:t>Viene abrogato il</w:t>
      </w:r>
    </w:p>
    <w:p w:rsidR="00012A9C" w:rsidRPr="00012A9C" w:rsidRDefault="00012A9C" w:rsidP="00012A9C">
      <w:r w:rsidRPr="00012A9C">
        <w:t>meccanismo del</w:t>
      </w:r>
      <w:r>
        <w:t xml:space="preserve"> </w:t>
      </w:r>
      <w:r w:rsidRPr="00012A9C">
        <w:t>raddoppio dei termini</w:t>
      </w:r>
      <w:r>
        <w:t xml:space="preserve"> </w:t>
      </w:r>
      <w:r w:rsidRPr="00012A9C">
        <w:t>in presenza di</w:t>
      </w:r>
      <w:r>
        <w:t xml:space="preserve"> </w:t>
      </w:r>
      <w:r w:rsidRPr="00012A9C">
        <w:t>reati tributari. A</w:t>
      </w:r>
      <w:r>
        <w:t xml:space="preserve"> </w:t>
      </w:r>
      <w:r w:rsidRPr="00012A9C">
        <w:t>decorrere dal periodo</w:t>
      </w:r>
    </w:p>
    <w:p w:rsidR="00012A9C" w:rsidRPr="00012A9C" w:rsidRDefault="00012A9C" w:rsidP="00012A9C">
      <w:r w:rsidRPr="00012A9C">
        <w:t>in corso al 31</w:t>
      </w:r>
      <w:r>
        <w:t xml:space="preserve"> </w:t>
      </w:r>
      <w:r w:rsidRPr="00012A9C">
        <w:t>dicembre 2016 il</w:t>
      </w:r>
      <w:r>
        <w:t xml:space="preserve"> </w:t>
      </w:r>
      <w:r w:rsidRPr="00012A9C">
        <w:t>potere di accertamento</w:t>
      </w:r>
      <w:r>
        <w:t xml:space="preserve"> </w:t>
      </w:r>
      <w:r w:rsidRPr="00012A9C">
        <w:t>deve essere</w:t>
      </w:r>
      <w:r>
        <w:t xml:space="preserve"> </w:t>
      </w:r>
      <w:r w:rsidRPr="00012A9C">
        <w:t>esercitato entro il 31</w:t>
      </w:r>
    </w:p>
    <w:p w:rsidR="00012A9C" w:rsidRPr="00012A9C" w:rsidRDefault="00012A9C" w:rsidP="00012A9C">
      <w:r w:rsidRPr="00012A9C">
        <w:t>dicembre del quinto</w:t>
      </w:r>
      <w:r>
        <w:t xml:space="preserve"> </w:t>
      </w:r>
      <w:r w:rsidRPr="00012A9C">
        <w:t>anno successivo (in</w:t>
      </w:r>
      <w:r>
        <w:t xml:space="preserve"> </w:t>
      </w:r>
      <w:r w:rsidRPr="00012A9C">
        <w:t>luogo dell’attuale</w:t>
      </w:r>
      <w:r>
        <w:t xml:space="preserve"> </w:t>
      </w:r>
      <w:r w:rsidRPr="00012A9C">
        <w:t>quarto anno) a quello</w:t>
      </w:r>
      <w:r>
        <w:t xml:space="preserve"> </w:t>
      </w:r>
      <w:r w:rsidRPr="00012A9C">
        <w:t>di presentazione</w:t>
      </w:r>
    </w:p>
    <w:p w:rsidR="00012A9C" w:rsidRPr="00012A9C" w:rsidRDefault="00012A9C" w:rsidP="00012A9C">
      <w:r w:rsidRPr="00012A9C">
        <w:t>della dichiarazione,</w:t>
      </w:r>
      <w:r>
        <w:t xml:space="preserve"> </w:t>
      </w:r>
      <w:r w:rsidRPr="00012A9C">
        <w:t>e quindi entro il 31</w:t>
      </w:r>
      <w:r>
        <w:t xml:space="preserve"> </w:t>
      </w:r>
      <w:r w:rsidRPr="00012A9C">
        <w:t>dicembre 2022 per il</w:t>
      </w:r>
      <w:r>
        <w:t xml:space="preserve"> </w:t>
      </w:r>
      <w:r w:rsidRPr="00012A9C">
        <w:t>periodo 2016, in</w:t>
      </w:r>
      <w:r>
        <w:t xml:space="preserve"> </w:t>
      </w:r>
      <w:r w:rsidRPr="00012A9C">
        <w:t>caso di dichiarazione</w:t>
      </w:r>
    </w:p>
    <w:p w:rsidR="00012A9C" w:rsidRPr="00012A9C" w:rsidRDefault="00012A9C" w:rsidP="00012A9C">
      <w:r w:rsidRPr="00012A9C">
        <w:t>infedele ed entro il</w:t>
      </w:r>
      <w:r>
        <w:t xml:space="preserve"> </w:t>
      </w:r>
      <w:r w:rsidRPr="00012A9C">
        <w:t>31 dicembre del</w:t>
      </w:r>
      <w:r>
        <w:t xml:space="preserve"> </w:t>
      </w:r>
      <w:r w:rsidRPr="00012A9C">
        <w:t>settimo anno in caso</w:t>
      </w:r>
      <w:r>
        <w:t xml:space="preserve"> </w:t>
      </w:r>
      <w:r w:rsidRPr="00012A9C">
        <w:t>di dichiarazione</w:t>
      </w:r>
      <w:r>
        <w:t xml:space="preserve"> </w:t>
      </w:r>
      <w:r w:rsidRPr="00012A9C">
        <w:t>omessa e quindi</w:t>
      </w:r>
    </w:p>
    <w:p w:rsidR="00012A9C" w:rsidRPr="00012A9C" w:rsidRDefault="00012A9C" w:rsidP="00012A9C">
      <w:r w:rsidRPr="00012A9C">
        <w:t>entro il 31 dicembre</w:t>
      </w:r>
      <w:r>
        <w:t xml:space="preserve"> </w:t>
      </w:r>
      <w:r w:rsidRPr="00012A9C">
        <w:t>2024 per il periodo</w:t>
      </w:r>
      <w:r>
        <w:t xml:space="preserve"> </w:t>
      </w:r>
      <w:r w:rsidRPr="00012A9C">
        <w:t>2016. Per il passato</w:t>
      </w:r>
      <w:r>
        <w:t xml:space="preserve"> </w:t>
      </w:r>
      <w:r w:rsidRPr="00012A9C">
        <w:t>invece si osservano</w:t>
      </w:r>
      <w:r w:rsidR="00FC4B71">
        <w:t xml:space="preserve">  </w:t>
      </w:r>
      <w:r w:rsidRPr="00012A9C">
        <w:t>le regole attuali di</w:t>
      </w:r>
    </w:p>
    <w:p w:rsidR="00012A9C" w:rsidRPr="00012A9C" w:rsidRDefault="00012A9C" w:rsidP="00012A9C">
      <w:r w:rsidRPr="00012A9C">
        <w:t>recente modificate</w:t>
      </w:r>
      <w:r w:rsidR="00FC4B71">
        <w:t xml:space="preserve"> </w:t>
      </w:r>
      <w:r w:rsidRPr="00012A9C">
        <w:t>dal Dlgs 128/2015.</w:t>
      </w:r>
    </w:p>
    <w:p w:rsidR="00012A9C" w:rsidRPr="00012A9C" w:rsidRDefault="00012A9C" w:rsidP="00012A9C">
      <w:r w:rsidRPr="00012A9C">
        <w:t>Le ultime dichiarazioni</w:t>
      </w:r>
      <w:r w:rsidR="00FC4B71">
        <w:t xml:space="preserve">  </w:t>
      </w:r>
      <w:r w:rsidRPr="00012A9C">
        <w:t>cui si applicheranno</w:t>
      </w:r>
      <w:r w:rsidR="00FC4B71">
        <w:t xml:space="preserve"> </w:t>
      </w:r>
      <w:r w:rsidRPr="00012A9C">
        <w:t>le regole in</w:t>
      </w:r>
      <w:r w:rsidR="00FC4B71">
        <w:t xml:space="preserve"> </w:t>
      </w:r>
      <w:r w:rsidRPr="00012A9C">
        <w:t>vigore saranno quelle</w:t>
      </w:r>
      <w:r w:rsidR="00FC4B71">
        <w:t xml:space="preserve"> </w:t>
      </w:r>
      <w:r w:rsidRPr="00012A9C">
        <w:t>relative al 2015</w:t>
      </w:r>
    </w:p>
    <w:p w:rsidR="00FC4B71" w:rsidRPr="00FC4B71" w:rsidRDefault="00012A9C" w:rsidP="00FC4B71">
      <w:r w:rsidRPr="00012A9C">
        <w:t>(Unico 2016).</w:t>
      </w:r>
      <w:r w:rsidR="00FC4B71">
        <w:t xml:space="preserve"> </w:t>
      </w:r>
      <w:r w:rsidR="00FC4B71" w:rsidRPr="00FC4B71">
        <w:t>Queste</w:t>
      </w:r>
      <w:r w:rsidR="00FC4B71">
        <w:t xml:space="preserve"> </w:t>
      </w:r>
      <w:r w:rsidR="00FC4B71" w:rsidRPr="00FC4B71">
        <w:t>potranno essere</w:t>
      </w:r>
      <w:r w:rsidR="00FC4B71">
        <w:t xml:space="preserve"> </w:t>
      </w:r>
      <w:r w:rsidR="00FC4B71" w:rsidRPr="00FC4B71">
        <w:t>rettificate entro il 31</w:t>
      </w:r>
      <w:r w:rsidR="00FC4B71">
        <w:t xml:space="preserve"> </w:t>
      </w:r>
      <w:r w:rsidR="00FC4B71" w:rsidRPr="00FC4B71">
        <w:t>dicembre 2020, ove</w:t>
      </w:r>
      <w:r w:rsidR="00FC4B71">
        <w:t xml:space="preserve"> </w:t>
      </w:r>
      <w:r w:rsidR="00FC4B71" w:rsidRPr="00FC4B71">
        <w:t>non vi siano reati</w:t>
      </w:r>
    </w:p>
    <w:p w:rsidR="00FC4B71" w:rsidRPr="00FC4B71" w:rsidRDefault="00FC4B71" w:rsidP="00FC4B71">
      <w:r w:rsidRPr="00FC4B71">
        <w:t>tributari, ovvero entro</w:t>
      </w:r>
      <w:r>
        <w:t xml:space="preserve"> </w:t>
      </w:r>
      <w:r w:rsidRPr="00FC4B71">
        <w:t>il 31 dicembre 2024 in</w:t>
      </w:r>
      <w:r>
        <w:t xml:space="preserve"> </w:t>
      </w:r>
      <w:r w:rsidRPr="00FC4B71">
        <w:t>caso di reati denunciati</w:t>
      </w:r>
      <w:r>
        <w:t xml:space="preserve"> </w:t>
      </w:r>
      <w:r w:rsidRPr="00FC4B71">
        <w:t>all’autorità giudiziaria</w:t>
      </w:r>
    </w:p>
    <w:p w:rsidR="00012A9C" w:rsidRDefault="00FC4B71" w:rsidP="00FC4B71">
      <w:r w:rsidRPr="00FC4B71">
        <w:t>entro il 31 dicembre</w:t>
      </w:r>
      <w:r>
        <w:t xml:space="preserve"> </w:t>
      </w:r>
      <w:r w:rsidRPr="00FC4B71">
        <w:t>2016</w:t>
      </w:r>
      <w:r>
        <w:t xml:space="preserve"> </w:t>
      </w:r>
    </w:p>
    <w:p w:rsidR="00FC4B71" w:rsidRDefault="00FC4B71" w:rsidP="00FC4B71"/>
    <w:p w:rsidR="00FC4B71" w:rsidRDefault="00FC4B71" w:rsidP="00FC4B71">
      <w:pPr>
        <w:rPr>
          <w:b/>
          <w:bCs/>
        </w:rPr>
      </w:pPr>
      <w:r w:rsidRPr="00FC4B71">
        <w:rPr>
          <w:b/>
          <w:bCs/>
        </w:rPr>
        <w:lastRenderedPageBreak/>
        <w:t>Comma 133. Entrata</w:t>
      </w:r>
      <w:r>
        <w:rPr>
          <w:b/>
          <w:bCs/>
        </w:rPr>
        <w:t xml:space="preserve"> </w:t>
      </w:r>
      <w:r w:rsidRPr="00FC4B71">
        <w:rPr>
          <w:b/>
          <w:bCs/>
        </w:rPr>
        <w:t>in vigore sanzioni</w:t>
      </w:r>
      <w:r>
        <w:rPr>
          <w:b/>
          <w:bCs/>
        </w:rPr>
        <w:t xml:space="preserve"> </w:t>
      </w:r>
      <w:r w:rsidRPr="00FC4B71">
        <w:rPr>
          <w:b/>
          <w:bCs/>
        </w:rPr>
        <w:t xml:space="preserve">amministrative. </w:t>
      </w:r>
    </w:p>
    <w:p w:rsidR="00FC4B71" w:rsidRPr="00FC4B71" w:rsidRDefault="00FC4B71" w:rsidP="00FC4B71">
      <w:r w:rsidRPr="00FC4B71">
        <w:t>Viene</w:t>
      </w:r>
      <w:r>
        <w:t xml:space="preserve"> </w:t>
      </w:r>
      <w:r w:rsidRPr="00FC4B71">
        <w:t>anticipata al 1° gennaio</w:t>
      </w:r>
      <w:r>
        <w:t xml:space="preserve"> </w:t>
      </w:r>
      <w:r w:rsidRPr="00FC4B71">
        <w:t>2016 l’entrata in</w:t>
      </w:r>
      <w:r>
        <w:t xml:space="preserve"> </w:t>
      </w:r>
      <w:r w:rsidRPr="00FC4B71">
        <w:t>vigore delle sanzioni</w:t>
      </w:r>
      <w:r>
        <w:t xml:space="preserve"> </w:t>
      </w:r>
      <w:r w:rsidRPr="00FC4B71">
        <w:t>amministrative di cui</w:t>
      </w:r>
    </w:p>
    <w:p w:rsidR="00FC4B71" w:rsidRPr="00FC4B71" w:rsidRDefault="00FC4B71" w:rsidP="00FC4B71">
      <w:r w:rsidRPr="00FC4B71">
        <w:t>al Dlgs 158 del 2015;</w:t>
      </w:r>
      <w:r>
        <w:t xml:space="preserve"> </w:t>
      </w:r>
      <w:r w:rsidRPr="00FC4B71">
        <w:t>Dalla medesima data</w:t>
      </w:r>
      <w:r>
        <w:t xml:space="preserve">  </w:t>
      </w:r>
      <w:r w:rsidRPr="00FC4B71">
        <w:t>sono abrogate le</w:t>
      </w:r>
      <w:r>
        <w:t xml:space="preserve"> </w:t>
      </w:r>
      <w:r w:rsidRPr="00FC4B71">
        <w:t>norme previgenti .</w:t>
      </w:r>
    </w:p>
    <w:p w:rsidR="00FC4B71" w:rsidRPr="00FC4B71" w:rsidRDefault="00FC4B71" w:rsidP="00FC4B71">
      <w:r w:rsidRPr="00FC4B71">
        <w:t>Il Dlgs 158 ha disposto</w:t>
      </w:r>
      <w:r>
        <w:t xml:space="preserve"> </w:t>
      </w:r>
      <w:r w:rsidRPr="00FC4B71">
        <w:t>la revisione del sistema</w:t>
      </w:r>
      <w:r>
        <w:t xml:space="preserve"> </w:t>
      </w:r>
      <w:r w:rsidRPr="00FC4B71">
        <w:t>penale tributario,</w:t>
      </w:r>
      <w:r>
        <w:t xml:space="preserve"> </w:t>
      </w:r>
      <w:r w:rsidRPr="00FC4B71">
        <w:t>mediante modifiche</w:t>
      </w:r>
    </w:p>
    <w:p w:rsidR="00FC4B71" w:rsidRPr="00FC4B71" w:rsidRDefault="00FC4B71" w:rsidP="00FC4B71">
      <w:r w:rsidRPr="00FC4B71">
        <w:t>del Dlgs 74 del 2000</w:t>
      </w:r>
      <w:r>
        <w:t xml:space="preserve"> </w:t>
      </w:r>
      <w:r w:rsidRPr="00FC4B71">
        <w:t>(Titolo I) e la modifica</w:t>
      </w:r>
      <w:r>
        <w:t xml:space="preserve"> </w:t>
      </w:r>
      <w:r w:rsidRPr="00FC4B71">
        <w:t>dell'impianto sanzionatorio</w:t>
      </w:r>
      <w:r>
        <w:t xml:space="preserve"> </w:t>
      </w:r>
      <w:r w:rsidRPr="00FC4B71">
        <w:t>amministrativo</w:t>
      </w:r>
    </w:p>
    <w:p w:rsidR="00FC4B71" w:rsidRPr="00FC4B71" w:rsidRDefault="00FC4B71" w:rsidP="00FC4B71">
      <w:r w:rsidRPr="00FC4B71">
        <w:t>(Titolo II), in attuazione</w:t>
      </w:r>
      <w:r>
        <w:t xml:space="preserve"> </w:t>
      </w:r>
      <w:r w:rsidRPr="00FC4B71">
        <w:t>all'articolo 8</w:t>
      </w:r>
      <w:r>
        <w:t xml:space="preserve"> </w:t>
      </w:r>
      <w:r w:rsidRPr="00FC4B71">
        <w:t>della legge di delega</w:t>
      </w:r>
      <w:r>
        <w:t xml:space="preserve"> </w:t>
      </w:r>
      <w:r w:rsidRPr="00FC4B71">
        <w:t>per la riforma del</w:t>
      </w:r>
      <w:r>
        <w:t xml:space="preserve"> </w:t>
      </w:r>
      <w:r w:rsidRPr="00FC4B71">
        <w:t>sistema</w:t>
      </w:r>
    </w:p>
    <w:p w:rsidR="00FC4B71" w:rsidRPr="00FC4B71" w:rsidRDefault="00FC4B71" w:rsidP="00FC4B71">
      <w:r w:rsidRPr="00FC4B71">
        <w:t>fiscale (legge 23 del</w:t>
      </w:r>
      <w:r>
        <w:t xml:space="preserve"> </w:t>
      </w:r>
      <w:r w:rsidRPr="00FC4B71">
        <w:t>2014).</w:t>
      </w:r>
      <w:r>
        <w:t xml:space="preserve"> </w:t>
      </w:r>
      <w:r w:rsidRPr="00FC4B71">
        <w:t>Restano ferme le</w:t>
      </w:r>
      <w:r>
        <w:t xml:space="preserve"> </w:t>
      </w:r>
      <w:r w:rsidRPr="00FC4B71">
        <w:t>sanzioni nella misura</w:t>
      </w:r>
      <w:r>
        <w:t xml:space="preserve"> </w:t>
      </w:r>
      <w:r w:rsidRPr="00FC4B71">
        <w:t>vigente alla data di</w:t>
      </w:r>
    </w:p>
    <w:p w:rsidR="00FC4B71" w:rsidRDefault="00FC4B71" w:rsidP="00FC4B71">
      <w:r w:rsidRPr="00FC4B71">
        <w:t>presentazione della</w:t>
      </w:r>
      <w:r>
        <w:t xml:space="preserve"> </w:t>
      </w:r>
      <w:r w:rsidRPr="00FC4B71">
        <w:t>istanza per la collaborazione</w:t>
      </w:r>
      <w:r>
        <w:t xml:space="preserve"> </w:t>
      </w:r>
      <w:r w:rsidRPr="00FC4B71">
        <w:t>volontaria</w:t>
      </w:r>
      <w:r>
        <w:t xml:space="preserve">  </w:t>
      </w:r>
    </w:p>
    <w:p w:rsidR="00FC4B71" w:rsidRPr="00FC4B71" w:rsidRDefault="00FC4B71" w:rsidP="00FC4B71">
      <w:pPr>
        <w:rPr>
          <w:b/>
          <w:bCs/>
        </w:rPr>
      </w:pPr>
      <w:r w:rsidRPr="00FC4B71">
        <w:rPr>
          <w:b/>
          <w:bCs/>
        </w:rPr>
        <w:t>Commi 134-140.</w:t>
      </w:r>
    </w:p>
    <w:p w:rsidR="00FC4B71" w:rsidRPr="00FC4B71" w:rsidRDefault="00FC4B71" w:rsidP="00FC4B71">
      <w:pPr>
        <w:rPr>
          <w:b/>
          <w:bCs/>
        </w:rPr>
      </w:pPr>
      <w:r w:rsidRPr="00FC4B71">
        <w:rPr>
          <w:b/>
          <w:bCs/>
        </w:rPr>
        <w:t>Sanzioni amministrative.</w:t>
      </w:r>
    </w:p>
    <w:p w:rsidR="00FC4B71" w:rsidRPr="00FC4B71" w:rsidRDefault="00FC4B71" w:rsidP="00FC4B71">
      <w:r w:rsidRPr="00FC4B71">
        <w:t>Per la collaborazione</w:t>
      </w:r>
      <w:r>
        <w:t xml:space="preserve"> </w:t>
      </w:r>
      <w:r w:rsidRPr="00FC4B71">
        <w:t>volontaria tutti gli</w:t>
      </w:r>
      <w:r>
        <w:t xml:space="preserve"> </w:t>
      </w:r>
      <w:r w:rsidRPr="00FC4B71">
        <w:t>atti che per legge</w:t>
      </w:r>
      <w:r>
        <w:t xml:space="preserve"> </w:t>
      </w:r>
      <w:r w:rsidRPr="00FC4B71">
        <w:t>devono essere notificati</w:t>
      </w:r>
      <w:r>
        <w:t xml:space="preserve"> </w:t>
      </w:r>
      <w:r w:rsidRPr="00FC4B71">
        <w:t>al contribuente possono</w:t>
      </w:r>
    </w:p>
    <w:p w:rsidR="00FC4B71" w:rsidRPr="00FC4B71" w:rsidRDefault="00FC4B71" w:rsidP="00FC4B71">
      <w:r w:rsidRPr="00FC4B71">
        <w:t>essere allo stesso</w:t>
      </w:r>
      <w:r>
        <w:t xml:space="preserve"> </w:t>
      </w:r>
      <w:r w:rsidRPr="00FC4B71">
        <w:t>notificati, dal competente</w:t>
      </w:r>
      <w:r>
        <w:t xml:space="preserve"> </w:t>
      </w:r>
      <w:r w:rsidRPr="00FC4B71">
        <w:t>ufficio dell’agenzia</w:t>
      </w:r>
      <w:r>
        <w:t xml:space="preserve"> </w:t>
      </w:r>
      <w:r w:rsidRPr="00FC4B71">
        <w:t>delle Entrate, in</w:t>
      </w:r>
      <w:r>
        <w:t xml:space="preserve"> </w:t>
      </w:r>
      <w:r w:rsidRPr="00FC4B71">
        <w:t>deroga a ogni altra</w:t>
      </w:r>
    </w:p>
    <w:p w:rsidR="00FC4B71" w:rsidRDefault="00FC4B71" w:rsidP="00FC4B71">
      <w:r w:rsidRPr="00FC4B71">
        <w:t>disposizione di legge,</w:t>
      </w:r>
      <w:r>
        <w:t xml:space="preserve"> </w:t>
      </w:r>
      <w:r w:rsidRPr="00FC4B71">
        <w:t>mediante Pec inviata al</w:t>
      </w:r>
      <w:r>
        <w:t xml:space="preserve"> </w:t>
      </w:r>
      <w:r w:rsidRPr="00FC4B71">
        <w:t>professionista che lo</w:t>
      </w:r>
      <w:r>
        <w:t xml:space="preserve"> </w:t>
      </w:r>
      <w:r w:rsidRPr="00FC4B71">
        <w:t>assiste, se richiesto dal</w:t>
      </w:r>
      <w:r>
        <w:t xml:space="preserve"> </w:t>
      </w:r>
      <w:r w:rsidRPr="00FC4B71">
        <w:t xml:space="preserve">contribuente. Si </w:t>
      </w:r>
    </w:p>
    <w:p w:rsidR="00FC4B71" w:rsidRPr="00FC4B71" w:rsidRDefault="00FC4B71" w:rsidP="00FC4B71">
      <w:r w:rsidRPr="00FC4B71">
        <w:t>prevede</w:t>
      </w:r>
      <w:r>
        <w:t xml:space="preserve"> </w:t>
      </w:r>
      <w:r w:rsidRPr="00FC4B71">
        <w:t>che nel caso in cui il</w:t>
      </w:r>
      <w:r>
        <w:t xml:space="preserve"> </w:t>
      </w:r>
      <w:r w:rsidRPr="00FC4B71">
        <w:t>notaio ometta il versamento</w:t>
      </w:r>
      <w:r>
        <w:t xml:space="preserve"> </w:t>
      </w:r>
      <w:r w:rsidRPr="00FC4B71">
        <w:t>di tributi riscossi</w:t>
      </w:r>
      <w:r>
        <w:t xml:space="preserve"> </w:t>
      </w:r>
      <w:r w:rsidRPr="00FC4B71">
        <w:t>in riferimento ad atti da</w:t>
      </w:r>
    </w:p>
    <w:p w:rsidR="00FC4B71" w:rsidRPr="00FC4B71" w:rsidRDefault="00FC4B71" w:rsidP="00FC4B71">
      <w:r w:rsidRPr="00FC4B71">
        <w:t>lui rogati o autenticati,</w:t>
      </w:r>
      <w:r>
        <w:t xml:space="preserve"> </w:t>
      </w:r>
      <w:r w:rsidRPr="00FC4B71">
        <w:t>ove il danno non sia</w:t>
      </w:r>
      <w:r>
        <w:t xml:space="preserve"> </w:t>
      </w:r>
      <w:r w:rsidRPr="00FC4B71">
        <w:t>coperto da polizza</w:t>
      </w:r>
      <w:r>
        <w:t xml:space="preserve"> </w:t>
      </w:r>
      <w:r w:rsidRPr="00FC4B71">
        <w:t>assicurativa l’agente</w:t>
      </w:r>
      <w:r>
        <w:t xml:space="preserve"> </w:t>
      </w:r>
      <w:r w:rsidRPr="00FC4B71">
        <w:t>della riscossione si può</w:t>
      </w:r>
    </w:p>
    <w:p w:rsidR="00FC4B71" w:rsidRDefault="00FC4B71" w:rsidP="00FC4B71">
      <w:r w:rsidRPr="00FC4B71">
        <w:t>avvalere direttamente</w:t>
      </w:r>
      <w:r>
        <w:t xml:space="preserve"> </w:t>
      </w:r>
      <w:r w:rsidRPr="00FC4B71">
        <w:t>al Fondo. Quest’ultimo</w:t>
      </w:r>
      <w:r>
        <w:t xml:space="preserve"> </w:t>
      </w:r>
      <w:r w:rsidRPr="00FC4B71">
        <w:t>è tenuto al pagamento,</w:t>
      </w:r>
      <w:r>
        <w:t xml:space="preserve"> </w:t>
      </w:r>
      <w:r w:rsidRPr="00FC4B71">
        <w:t>surrogandosi nei confronti</w:t>
      </w:r>
      <w:r>
        <w:t xml:space="preserve"> </w:t>
      </w:r>
      <w:r w:rsidRPr="00FC4B71">
        <w:t xml:space="preserve">del notaio </w:t>
      </w:r>
    </w:p>
    <w:p w:rsidR="00FC4B71" w:rsidRPr="00FC4B71" w:rsidRDefault="00FC4B71" w:rsidP="00FC4B71">
      <w:r w:rsidRPr="00FC4B71">
        <w:t>in tutte</w:t>
      </w:r>
      <w:r>
        <w:t xml:space="preserve"> </w:t>
      </w:r>
      <w:r w:rsidRPr="00FC4B71">
        <w:t>le ragioni, azioni e</w:t>
      </w:r>
      <w:r>
        <w:t xml:space="preserve"> </w:t>
      </w:r>
      <w:r w:rsidRPr="00FC4B71">
        <w:t>privilegi spettanti</w:t>
      </w:r>
      <w:r>
        <w:t xml:space="preserve">  </w:t>
      </w:r>
      <w:r w:rsidRPr="00FC4B71">
        <w:t>all’amministrazione</w:t>
      </w:r>
      <w:r>
        <w:t xml:space="preserve"> </w:t>
      </w:r>
      <w:r w:rsidRPr="00FC4B71">
        <w:t>finanziaria, qualora</w:t>
      </w:r>
      <w:r>
        <w:t xml:space="preserve"> </w:t>
      </w:r>
      <w:r w:rsidRPr="00FC4B71">
        <w:t>contestualmente nei</w:t>
      </w:r>
    </w:p>
    <w:p w:rsidR="00FC4B71" w:rsidRDefault="00FC4B71" w:rsidP="00FC4B71">
      <w:r w:rsidRPr="00FC4B71">
        <w:t>confronti del notaio vi</w:t>
      </w:r>
      <w:r>
        <w:t xml:space="preserve"> </w:t>
      </w:r>
      <w:r w:rsidRPr="00FC4B71">
        <w:t>sia azione penale con</w:t>
      </w:r>
      <w:r>
        <w:t xml:space="preserve"> </w:t>
      </w:r>
      <w:r w:rsidRPr="00FC4B71">
        <w:t>pronuncia del suo rinvio</w:t>
      </w:r>
      <w:r>
        <w:t xml:space="preserve"> </w:t>
      </w:r>
      <w:r w:rsidRPr="00FC4B71">
        <w:t>a giudizio ed emissione</w:t>
      </w:r>
      <w:r>
        <w:t xml:space="preserve"> </w:t>
      </w:r>
      <w:r w:rsidRPr="00FC4B71">
        <w:t xml:space="preserve">di un atto </w:t>
      </w:r>
    </w:p>
    <w:p w:rsidR="00FC4B71" w:rsidRDefault="00FC4B71" w:rsidP="00FC4B71">
      <w:r>
        <w:t>e</w:t>
      </w:r>
      <w:r w:rsidRPr="00FC4B71">
        <w:t>secutivo</w:t>
      </w:r>
      <w:r>
        <w:t xml:space="preserve"> </w:t>
      </w:r>
      <w:r w:rsidRPr="00FC4B71">
        <w:t>dell’Agenzia, non</w:t>
      </w:r>
      <w:r>
        <w:t xml:space="preserve"> </w:t>
      </w:r>
      <w:r w:rsidRPr="00FC4B71">
        <w:t>sospeso dall’autorità</w:t>
      </w:r>
      <w:r>
        <w:t xml:space="preserve"> </w:t>
      </w:r>
      <w:r w:rsidRPr="00FC4B71">
        <w:t>giudiziaria o dall’amministrazione</w:t>
      </w:r>
      <w:r>
        <w:t xml:space="preserve"> </w:t>
      </w:r>
      <w:r w:rsidRPr="00FC4B71">
        <w:t>finanzia</w:t>
      </w:r>
      <w:r>
        <w:t>ria</w:t>
      </w:r>
    </w:p>
    <w:p w:rsidR="00F90AAD" w:rsidRDefault="00F90AAD" w:rsidP="00FC4B71"/>
    <w:p w:rsidR="00F90AAD" w:rsidRPr="00F90AAD" w:rsidRDefault="00F90AAD" w:rsidP="00F90AAD">
      <w:pPr>
        <w:rPr>
          <w:b/>
          <w:bCs/>
        </w:rPr>
      </w:pPr>
      <w:r w:rsidRPr="00F90AAD">
        <w:rPr>
          <w:b/>
          <w:bCs/>
        </w:rPr>
        <w:t>Commi 152 -153. Rai.</w:t>
      </w:r>
    </w:p>
    <w:p w:rsidR="00F90AAD" w:rsidRPr="00F90AAD" w:rsidRDefault="00F90AAD" w:rsidP="00F90AAD">
      <w:r w:rsidRPr="00F90AAD">
        <w:t>Per l’anno 2016 la misura</w:t>
      </w:r>
      <w:r>
        <w:t xml:space="preserve"> </w:t>
      </w:r>
      <w:r w:rsidRPr="00F90AAD">
        <w:t>del canone di abbonamento</w:t>
      </w:r>
      <w:r>
        <w:t xml:space="preserve"> </w:t>
      </w:r>
      <w:r w:rsidRPr="00F90AAD">
        <w:t>alla televisione è</w:t>
      </w:r>
      <w:r>
        <w:t xml:space="preserve"> </w:t>
      </w:r>
      <w:r w:rsidRPr="00F90AAD">
        <w:t>pari a 100 euro. È disposto</w:t>
      </w:r>
    </w:p>
    <w:p w:rsidR="00F90AAD" w:rsidRPr="00F90AAD" w:rsidRDefault="00F90AAD" w:rsidP="00F90AAD">
      <w:r w:rsidRPr="00F90AAD">
        <w:t>che si presume la</w:t>
      </w:r>
      <w:r>
        <w:t xml:space="preserve"> </w:t>
      </w:r>
      <w:r w:rsidRPr="00F90AAD">
        <w:t>detenzione di un apparecchio</w:t>
      </w:r>
      <w:r>
        <w:t xml:space="preserve"> </w:t>
      </w:r>
      <w:r w:rsidRPr="00F90AAD">
        <w:t>nel caso in cui</w:t>
      </w:r>
      <w:r>
        <w:t xml:space="preserve"> </w:t>
      </w:r>
      <w:r w:rsidRPr="00F90AAD">
        <w:t>esista un’utenza per la</w:t>
      </w:r>
      <w:r>
        <w:t xml:space="preserve"> </w:t>
      </w:r>
      <w:r w:rsidRPr="00F90AAD">
        <w:t>fornitura di energia</w:t>
      </w:r>
    </w:p>
    <w:p w:rsidR="00F90AAD" w:rsidRPr="00F90AAD" w:rsidRDefault="00F90AAD" w:rsidP="00F90AAD">
      <w:r w:rsidRPr="00F90AAD">
        <w:t>elettrica nel luogo in cui</w:t>
      </w:r>
      <w:r>
        <w:t xml:space="preserve"> </w:t>
      </w:r>
      <w:r w:rsidRPr="00F90AAD">
        <w:t>una persona ha la sua</w:t>
      </w:r>
      <w:r>
        <w:t xml:space="preserve"> </w:t>
      </w:r>
      <w:r w:rsidRPr="00F90AAD">
        <w:t>residenza. Per superare</w:t>
      </w:r>
      <w:r>
        <w:t xml:space="preserve"> </w:t>
      </w:r>
      <w:r w:rsidRPr="00F90AAD">
        <w:t>le presunzioni di possesso</w:t>
      </w:r>
    </w:p>
    <w:p w:rsidR="00F90AAD" w:rsidRPr="00F90AAD" w:rsidRDefault="00F90AAD" w:rsidP="00F90AAD">
      <w:r w:rsidRPr="00F90AAD">
        <w:t>dell’apparecchio</w:t>
      </w:r>
      <w:r>
        <w:t xml:space="preserve"> </w:t>
      </w:r>
      <w:r w:rsidRPr="00F90AAD">
        <w:t>televisivo, a decorrere</w:t>
      </w:r>
      <w:r>
        <w:t xml:space="preserve"> </w:t>
      </w:r>
      <w:r w:rsidRPr="00F90AAD">
        <w:t>dal 2016 è ammessa</w:t>
      </w:r>
      <w:r>
        <w:t xml:space="preserve"> </w:t>
      </w:r>
      <w:r w:rsidRPr="00F90AAD">
        <w:t>esclusivamente una</w:t>
      </w:r>
      <w:r>
        <w:t xml:space="preserve"> </w:t>
      </w:r>
      <w:r w:rsidRPr="00F90AAD">
        <w:t>dichiarazione, la cui</w:t>
      </w:r>
    </w:p>
    <w:p w:rsidR="00F90AAD" w:rsidRPr="00F90AAD" w:rsidRDefault="00F90AAD" w:rsidP="00F90AAD">
      <w:r w:rsidRPr="00F90AAD">
        <w:t>falsità può anche comportare</w:t>
      </w:r>
      <w:r>
        <w:t xml:space="preserve"> </w:t>
      </w:r>
      <w:r w:rsidRPr="00F90AAD">
        <w:t>sanzioni penali. Il</w:t>
      </w:r>
      <w:r>
        <w:t xml:space="preserve"> </w:t>
      </w:r>
      <w:r w:rsidRPr="00F90AAD">
        <w:t>canone è dovuto una sola</w:t>
      </w:r>
      <w:r>
        <w:t xml:space="preserve"> </w:t>
      </w:r>
      <w:r w:rsidRPr="00F90AAD">
        <w:t>volta in relazione agli</w:t>
      </w:r>
    </w:p>
    <w:p w:rsidR="00F90AAD" w:rsidRPr="00F90AAD" w:rsidRDefault="00F90AAD" w:rsidP="00F90AAD">
      <w:r w:rsidRPr="00F90AAD">
        <w:t>apparecchi detenuti, nei</w:t>
      </w:r>
      <w:r>
        <w:t xml:space="preserve"> </w:t>
      </w:r>
      <w:r w:rsidRPr="00F90AAD">
        <w:t>luoghi adibiti a propria</w:t>
      </w:r>
      <w:r>
        <w:t xml:space="preserve"> </w:t>
      </w:r>
      <w:r w:rsidRPr="00F90AAD">
        <w:t>residenza o dimora, dallo</w:t>
      </w:r>
      <w:r>
        <w:t xml:space="preserve"> </w:t>
      </w:r>
      <w:r w:rsidRPr="00F90AAD">
        <w:t>stesso soggetto e dai</w:t>
      </w:r>
    </w:p>
    <w:p w:rsidR="00F90AAD" w:rsidRPr="00F90AAD" w:rsidRDefault="00F90AAD" w:rsidP="00F90AAD">
      <w:r w:rsidRPr="00F90AAD">
        <w:t>soggetti appartenenti</w:t>
      </w:r>
      <w:r>
        <w:t xml:space="preserve"> </w:t>
      </w:r>
      <w:r w:rsidRPr="00F90AAD">
        <w:t>alla stessa famiglia</w:t>
      </w:r>
      <w:r>
        <w:t xml:space="preserve"> </w:t>
      </w:r>
      <w:r w:rsidRPr="00F90AAD">
        <w:t>anagrafica.Il canone si</w:t>
      </w:r>
      <w:r>
        <w:t xml:space="preserve"> </w:t>
      </w:r>
      <w:r w:rsidRPr="00F90AAD">
        <w:t>potrà pagare in dieci rate</w:t>
      </w:r>
    </w:p>
    <w:p w:rsidR="00F90AAD" w:rsidRDefault="00F90AAD" w:rsidP="00F90AAD">
      <w:r w:rsidRPr="00F90AAD">
        <w:t>mensili, addebitate sulle</w:t>
      </w:r>
      <w:r>
        <w:t xml:space="preserve"> </w:t>
      </w:r>
      <w:r w:rsidRPr="00F90AAD">
        <w:t>fatture emesse dall’impresa</w:t>
      </w:r>
      <w:r>
        <w:t xml:space="preserve"> </w:t>
      </w:r>
      <w:r w:rsidRPr="00F90AAD">
        <w:t>elettrica con</w:t>
      </w:r>
      <w:r>
        <w:t xml:space="preserve"> </w:t>
      </w:r>
      <w:r w:rsidRPr="00F90AAD">
        <w:t>scadenza del pagamento</w:t>
      </w:r>
      <w:r>
        <w:t xml:space="preserve"> </w:t>
      </w:r>
      <w:r w:rsidRPr="00F90AAD">
        <w:t xml:space="preserve">successiva alla </w:t>
      </w:r>
    </w:p>
    <w:p w:rsidR="00F90AAD" w:rsidRPr="00F90AAD" w:rsidRDefault="00F90AAD" w:rsidP="00F90AAD">
      <w:r w:rsidRPr="00F90AAD">
        <w:t>scadenza</w:t>
      </w:r>
      <w:r>
        <w:t xml:space="preserve"> </w:t>
      </w:r>
      <w:r w:rsidRPr="00F90AAD">
        <w:t>delle rate. Le rate s’intendono</w:t>
      </w:r>
      <w:r>
        <w:t xml:space="preserve"> </w:t>
      </w:r>
      <w:r w:rsidRPr="00F90AAD">
        <w:t>scadute il primo</w:t>
      </w:r>
      <w:r>
        <w:t xml:space="preserve"> </w:t>
      </w:r>
      <w:r w:rsidRPr="00F90AAD">
        <w:t>giorno di ciascuno dei</w:t>
      </w:r>
      <w:r>
        <w:t xml:space="preserve"> </w:t>
      </w:r>
      <w:r w:rsidRPr="00F90AAD">
        <w:t>mesi da gennaio a ottobre.</w:t>
      </w:r>
    </w:p>
    <w:p w:rsidR="00F90AAD" w:rsidRPr="00F90AAD" w:rsidRDefault="00F90AAD" w:rsidP="00F90AAD">
      <w:r w:rsidRPr="00F90AAD">
        <w:t>Le somme riscosse</w:t>
      </w:r>
      <w:r>
        <w:t xml:space="preserve"> </w:t>
      </w:r>
      <w:r w:rsidRPr="00F90AAD">
        <w:t>dovranno essere riversate</w:t>
      </w:r>
      <w:r>
        <w:t xml:space="preserve"> </w:t>
      </w:r>
      <w:r w:rsidRPr="00F90AAD">
        <w:t>direttamente all’Erario</w:t>
      </w:r>
      <w:r>
        <w:t xml:space="preserve"> </w:t>
      </w:r>
      <w:r w:rsidRPr="00F90AAD">
        <w:t>mediante versamento</w:t>
      </w:r>
    </w:p>
    <w:p w:rsidR="00F90AAD" w:rsidRDefault="00F90AAD" w:rsidP="00F90AAD">
      <w:r w:rsidRPr="00F90AAD">
        <w:t>unitario con F24</w:t>
      </w:r>
      <w:r>
        <w:t xml:space="preserve"> </w:t>
      </w:r>
    </w:p>
    <w:p w:rsidR="00F90AAD" w:rsidRPr="00F90AAD" w:rsidRDefault="00F90AAD" w:rsidP="00F90AAD">
      <w:pPr>
        <w:rPr>
          <w:b/>
          <w:bCs/>
        </w:rPr>
      </w:pPr>
      <w:r w:rsidRPr="00F90AAD">
        <w:rPr>
          <w:b/>
          <w:bCs/>
        </w:rPr>
        <w:lastRenderedPageBreak/>
        <w:t>Commi 158 e 159.</w:t>
      </w:r>
    </w:p>
    <w:p w:rsidR="00F90AAD" w:rsidRPr="00F90AAD" w:rsidRDefault="00F90AAD" w:rsidP="00F90AAD">
      <w:pPr>
        <w:rPr>
          <w:b/>
          <w:bCs/>
        </w:rPr>
      </w:pPr>
      <w:r w:rsidRPr="00F90AAD">
        <w:rPr>
          <w:b/>
          <w:bCs/>
        </w:rPr>
        <w:t>Cessazione abbonamento.</w:t>
      </w:r>
    </w:p>
    <w:p w:rsidR="00F90AAD" w:rsidRPr="00F90AAD" w:rsidRDefault="00F90AAD" w:rsidP="00F90AAD">
      <w:r w:rsidRPr="00F90AAD">
        <w:t>Dal 2016 non è</w:t>
      </w:r>
      <w:r>
        <w:t xml:space="preserve"> </w:t>
      </w:r>
      <w:r w:rsidRPr="00F90AAD">
        <w:t>più possibile presentare</w:t>
      </w:r>
      <w:r>
        <w:t xml:space="preserve"> </w:t>
      </w:r>
      <w:r w:rsidRPr="00F90AAD">
        <w:t>la denuncia di cessazione</w:t>
      </w:r>
      <w:r>
        <w:t xml:space="preserve"> </w:t>
      </w:r>
      <w:r w:rsidRPr="00F90AAD">
        <w:t>dell’abbonamento</w:t>
      </w:r>
      <w:r>
        <w:t xml:space="preserve"> </w:t>
      </w:r>
      <w:r w:rsidRPr="00F90AAD">
        <w:t>radiotelevisivo per</w:t>
      </w:r>
    </w:p>
    <w:p w:rsidR="00F90AAD" w:rsidRPr="00F90AAD" w:rsidRDefault="00F90AAD" w:rsidP="00F90AAD">
      <w:r w:rsidRPr="00F90AAD">
        <w:t>suggellamento.</w:t>
      </w:r>
      <w:r>
        <w:t xml:space="preserve"> </w:t>
      </w:r>
      <w:r w:rsidRPr="00F90AAD">
        <w:t>Restano ferme la disciplina</w:t>
      </w:r>
      <w:r>
        <w:t xml:space="preserve"> </w:t>
      </w:r>
      <w:r w:rsidRPr="00F90AAD">
        <w:t>vigente in materia di</w:t>
      </w:r>
      <w:r>
        <w:t xml:space="preserve"> </w:t>
      </w:r>
      <w:r w:rsidRPr="00F90AAD">
        <w:t>accertamento e riscossione</w:t>
      </w:r>
    </w:p>
    <w:p w:rsidR="00F90AAD" w:rsidRPr="00F90AAD" w:rsidRDefault="00F90AAD" w:rsidP="00F90AAD">
      <w:r w:rsidRPr="00F90AAD">
        <w:t>coattiva e le norme</w:t>
      </w:r>
      <w:r>
        <w:t xml:space="preserve"> </w:t>
      </w:r>
      <w:r w:rsidRPr="00F90AAD">
        <w:t>in materia di canone di</w:t>
      </w:r>
      <w:r>
        <w:t xml:space="preserve"> </w:t>
      </w:r>
      <w:r w:rsidRPr="00F90AAD">
        <w:t>abbonamento speciale</w:t>
      </w:r>
      <w:r>
        <w:t xml:space="preserve"> </w:t>
      </w:r>
      <w:r w:rsidRPr="00F90AAD">
        <w:t>per la detenzione fuori</w:t>
      </w:r>
    </w:p>
    <w:p w:rsidR="00F90AAD" w:rsidRPr="00F90AAD" w:rsidRDefault="00F90AAD" w:rsidP="00F90AAD">
      <w:r w:rsidRPr="00F90AAD">
        <w:t>dell’ambito familiare.</w:t>
      </w:r>
      <w:r>
        <w:t xml:space="preserve"> </w:t>
      </w:r>
      <w:r w:rsidRPr="00F90AAD">
        <w:t>Sono previste norme</w:t>
      </w:r>
      <w:r>
        <w:t xml:space="preserve"> </w:t>
      </w:r>
      <w:r w:rsidRPr="00F90AAD">
        <w:t>transitorie in tema di</w:t>
      </w:r>
      <w:r>
        <w:t xml:space="preserve"> </w:t>
      </w:r>
      <w:r w:rsidRPr="00F90AAD">
        <w:t>fatturazione, stabilendo</w:t>
      </w:r>
    </w:p>
    <w:p w:rsidR="00F90AAD" w:rsidRPr="00F90AAD" w:rsidRDefault="00F90AAD" w:rsidP="00F90AAD">
      <w:r w:rsidRPr="00F90AAD">
        <w:t>che nella prima fattura</w:t>
      </w:r>
      <w:r>
        <w:t xml:space="preserve"> </w:t>
      </w:r>
      <w:r w:rsidRPr="00F90AAD">
        <w:t>successiva al 1° luglio</w:t>
      </w:r>
      <w:r>
        <w:t xml:space="preserve"> </w:t>
      </w:r>
      <w:r w:rsidRPr="00F90AAD">
        <w:t>2016 sono cumulativamente</w:t>
      </w:r>
      <w:r>
        <w:t xml:space="preserve"> </w:t>
      </w:r>
      <w:r w:rsidRPr="00F90AAD">
        <w:t>addebitate tutte le</w:t>
      </w:r>
    </w:p>
    <w:p w:rsidR="00F90AAD" w:rsidRPr="00F90AAD" w:rsidRDefault="00F90AAD" w:rsidP="00F90AAD">
      <w:r w:rsidRPr="00F90AAD">
        <w:t>rate scadute. L’agenzia</w:t>
      </w:r>
      <w:r>
        <w:t xml:space="preserve"> </w:t>
      </w:r>
      <w:r w:rsidRPr="00F90AAD">
        <w:t>delle Entrate mette a</w:t>
      </w:r>
      <w:r>
        <w:t xml:space="preserve"> </w:t>
      </w:r>
      <w:r w:rsidRPr="00F90AAD">
        <w:t>disposizione delle</w:t>
      </w:r>
      <w:r>
        <w:t xml:space="preserve"> </w:t>
      </w:r>
      <w:r w:rsidRPr="00F90AAD">
        <w:t>imprese elettriche</w:t>
      </w:r>
      <w:r>
        <w:t xml:space="preserve"> </w:t>
      </w:r>
      <w:r w:rsidRPr="00F90AAD">
        <w:t>l’elenco dei soggetti</w:t>
      </w:r>
    </w:p>
    <w:p w:rsidR="00F90AAD" w:rsidRDefault="00F90AAD" w:rsidP="00F90AAD">
      <w:pPr>
        <w:jc w:val="both"/>
      </w:pPr>
      <w:r w:rsidRPr="00F90AAD">
        <w:t>esenti dal canone Rai o</w:t>
      </w:r>
      <w:r>
        <w:t xml:space="preserve"> </w:t>
      </w:r>
      <w:r w:rsidRPr="00F90AAD">
        <w:t>che hanno presentato la</w:t>
      </w:r>
      <w:r>
        <w:t xml:space="preserve"> </w:t>
      </w:r>
      <w:r w:rsidRPr="00F90AAD">
        <w:t>dichiarazione di non</w:t>
      </w:r>
      <w:r>
        <w:t xml:space="preserve"> </w:t>
      </w:r>
      <w:r w:rsidRPr="00F90AAD">
        <w:t>possesso di apparecchi</w:t>
      </w:r>
      <w:r>
        <w:t xml:space="preserve"> </w:t>
      </w:r>
      <w:r w:rsidRPr="00F90AAD">
        <w:t xml:space="preserve">televisivi, e </w:t>
      </w:r>
    </w:p>
    <w:p w:rsidR="00F90AAD" w:rsidRPr="00F90AAD" w:rsidRDefault="00F90AAD" w:rsidP="00F90AAD">
      <w:pPr>
        <w:jc w:val="both"/>
      </w:pPr>
      <w:r w:rsidRPr="00F90AAD">
        <w:t>fornisce ogni</w:t>
      </w:r>
      <w:r>
        <w:t xml:space="preserve"> </w:t>
      </w:r>
      <w:r w:rsidRPr="00F90AAD">
        <w:t>dato utile a individuare i</w:t>
      </w:r>
      <w:r>
        <w:t xml:space="preserve"> </w:t>
      </w:r>
      <w:r w:rsidRPr="00F90AAD">
        <w:t>soggetti obbligati. Le</w:t>
      </w:r>
      <w:r>
        <w:t xml:space="preserve"> </w:t>
      </w:r>
      <w:r w:rsidRPr="00F90AAD">
        <w:t>imprese elettriche</w:t>
      </w:r>
      <w:r>
        <w:t xml:space="preserve"> a</w:t>
      </w:r>
      <w:r w:rsidRPr="00F90AAD">
        <w:t>ll’atto della conclusione</w:t>
      </w:r>
    </w:p>
    <w:p w:rsidR="00F90AAD" w:rsidRPr="00F90AAD" w:rsidRDefault="00F90AAD" w:rsidP="00F90AAD">
      <w:r w:rsidRPr="00F90AAD">
        <w:t>dei nuovi contratti di</w:t>
      </w:r>
      <w:r>
        <w:t xml:space="preserve"> </w:t>
      </w:r>
      <w:r w:rsidRPr="00F90AAD">
        <w:t>fornitura acquisiscono la</w:t>
      </w:r>
      <w:r>
        <w:t xml:space="preserve"> </w:t>
      </w:r>
      <w:r w:rsidRPr="00F90AAD">
        <w:t>dichiarazione del cliente</w:t>
      </w:r>
      <w:r>
        <w:t xml:space="preserve"> </w:t>
      </w:r>
      <w:r w:rsidRPr="00F90AAD">
        <w:t>in ordine alla residenza</w:t>
      </w:r>
    </w:p>
    <w:p w:rsidR="00F90AAD" w:rsidRDefault="00F90AAD" w:rsidP="00F90AAD">
      <w:r w:rsidRPr="00F90AAD">
        <w:t>anagrafica nel luogo di</w:t>
      </w:r>
      <w:r>
        <w:t xml:space="preserve"> </w:t>
      </w:r>
      <w:r w:rsidRPr="00F90AAD">
        <w:t>fornitura. Il cliente deve</w:t>
      </w:r>
      <w:r>
        <w:t xml:space="preserve"> </w:t>
      </w:r>
      <w:r w:rsidRPr="00F90AAD">
        <w:t>comunicare ogni successiva</w:t>
      </w:r>
      <w:r>
        <w:t xml:space="preserve"> </w:t>
      </w:r>
      <w:r w:rsidRPr="00F90AAD">
        <w:t>variazione</w:t>
      </w:r>
      <w:r>
        <w:t xml:space="preserve"> </w:t>
      </w:r>
    </w:p>
    <w:p w:rsidR="00F90AAD" w:rsidRDefault="00F90AAD" w:rsidP="00F90AAD"/>
    <w:p w:rsidR="00F90AAD" w:rsidRDefault="00F90AAD" w:rsidP="00F90AAD">
      <w:pPr>
        <w:rPr>
          <w:b/>
          <w:bCs/>
        </w:rPr>
      </w:pPr>
      <w:r w:rsidRPr="00F90AAD">
        <w:rPr>
          <w:b/>
          <w:bCs/>
        </w:rPr>
        <w:t>Commi 178-181. Esonero</w:t>
      </w:r>
      <w:r>
        <w:rPr>
          <w:b/>
          <w:bCs/>
        </w:rPr>
        <w:t xml:space="preserve"> </w:t>
      </w:r>
      <w:r w:rsidRPr="00F90AAD">
        <w:rPr>
          <w:b/>
          <w:bCs/>
        </w:rPr>
        <w:t>contributivo 2016.</w:t>
      </w:r>
    </w:p>
    <w:p w:rsidR="00F90AAD" w:rsidRDefault="00F90AAD" w:rsidP="00F90AAD">
      <w:r w:rsidRPr="00F90AAD">
        <w:t>A</w:t>
      </w:r>
      <w:r>
        <w:t xml:space="preserve"> </w:t>
      </w:r>
      <w:r w:rsidRPr="00F90AAD">
        <w:t>fronte di un'assunzione</w:t>
      </w:r>
      <w:r>
        <w:t xml:space="preserve"> </w:t>
      </w:r>
      <w:r w:rsidRPr="00F90AAD">
        <w:t>a tempo indeterminato</w:t>
      </w:r>
      <w:r>
        <w:t xml:space="preserve"> </w:t>
      </w:r>
      <w:r w:rsidRPr="00F90AAD">
        <w:t>effettuata da un datore</w:t>
      </w:r>
      <w:r>
        <w:t xml:space="preserve"> </w:t>
      </w:r>
      <w:r w:rsidRPr="00F90AAD">
        <w:t>di lavoro privato,</w:t>
      </w:r>
      <w:r>
        <w:t xml:space="preserve"> </w:t>
      </w:r>
      <w:r w:rsidRPr="00F90AAD">
        <w:t xml:space="preserve">effettuata nel </w:t>
      </w:r>
    </w:p>
    <w:p w:rsidR="00F90AAD" w:rsidRPr="00F90AAD" w:rsidRDefault="00F90AAD" w:rsidP="00F90AAD">
      <w:r w:rsidRPr="00F90AAD">
        <w:t>2016, è</w:t>
      </w:r>
      <w:r>
        <w:t xml:space="preserve"> </w:t>
      </w:r>
      <w:r w:rsidRPr="00F90AAD">
        <w:t>riconosciuto un esonero</w:t>
      </w:r>
      <w:r>
        <w:t xml:space="preserve"> </w:t>
      </w:r>
      <w:r w:rsidRPr="00F90AAD">
        <w:t>contributivo per un</w:t>
      </w:r>
      <w:r>
        <w:t xml:space="preserve"> </w:t>
      </w:r>
      <w:r w:rsidRPr="00F90AAD">
        <w:t>massimo di 24 mesi e</w:t>
      </w:r>
      <w:r>
        <w:t xml:space="preserve"> </w:t>
      </w:r>
      <w:r w:rsidRPr="00F90AAD">
        <w:t>pari al 40% dei contributi</w:t>
      </w:r>
    </w:p>
    <w:p w:rsidR="00F90AAD" w:rsidRPr="00F90AAD" w:rsidRDefault="00F90AAD" w:rsidP="00F90AAD">
      <w:r w:rsidRPr="00F90AAD">
        <w:t>previdenziali a</w:t>
      </w:r>
      <w:r>
        <w:t xml:space="preserve"> </w:t>
      </w:r>
      <w:r w:rsidRPr="00F90AAD">
        <w:t>carico del datore di</w:t>
      </w:r>
      <w:r>
        <w:t xml:space="preserve"> </w:t>
      </w:r>
      <w:r w:rsidRPr="00F90AAD">
        <w:t>lavoro, ma con un tetto</w:t>
      </w:r>
      <w:r>
        <w:t xml:space="preserve"> </w:t>
      </w:r>
      <w:r w:rsidRPr="00F90AAD">
        <w:t>massimo annuo di</w:t>
      </w:r>
      <w:r>
        <w:t xml:space="preserve"> </w:t>
      </w:r>
      <w:r w:rsidRPr="00F90AAD">
        <w:t>3.250 euro . Sono</w:t>
      </w:r>
    </w:p>
    <w:p w:rsidR="00F90AAD" w:rsidRPr="00F90AAD" w:rsidRDefault="00F90AAD" w:rsidP="00F90AAD">
      <w:r w:rsidRPr="00F90AAD">
        <w:t>esclusi i contratti di</w:t>
      </w:r>
      <w:r>
        <w:t xml:space="preserve"> </w:t>
      </w:r>
      <w:r w:rsidRPr="00F90AAD">
        <w:t>apprendistato e quelli</w:t>
      </w:r>
      <w:r>
        <w:t xml:space="preserve"> </w:t>
      </w:r>
      <w:r w:rsidRPr="00F90AAD">
        <w:t>di lavoro domestico. Il</w:t>
      </w:r>
      <w:r>
        <w:t xml:space="preserve"> </w:t>
      </w:r>
      <w:r w:rsidRPr="00F90AAD">
        <w:t>lavoratore non deve</w:t>
      </w:r>
      <w:r>
        <w:t xml:space="preserve"> </w:t>
      </w:r>
      <w:r w:rsidRPr="00F90AAD">
        <w:t>aver lavorato per la</w:t>
      </w:r>
    </w:p>
    <w:p w:rsidR="00F90AAD" w:rsidRPr="00F90AAD" w:rsidRDefault="00F90AAD" w:rsidP="00F90AAD">
      <w:r w:rsidRPr="00F90AAD">
        <w:t>stessa azienda nei tre</w:t>
      </w:r>
      <w:r>
        <w:t xml:space="preserve"> </w:t>
      </w:r>
      <w:r w:rsidRPr="00F90AAD">
        <w:t>mesi prima dell’entrata</w:t>
      </w:r>
      <w:r>
        <w:t xml:space="preserve"> </w:t>
      </w:r>
      <w:r w:rsidRPr="00F90AAD">
        <w:t>in vigore di questa legge</w:t>
      </w:r>
      <w:r>
        <w:t xml:space="preserve"> </w:t>
      </w:r>
      <w:r w:rsidRPr="00F90AAD">
        <w:t>(1° gennaio 2016).</w:t>
      </w:r>
    </w:p>
    <w:p w:rsidR="00F90AAD" w:rsidRDefault="00F90AAD" w:rsidP="00F90AAD">
      <w:r w:rsidRPr="00F90AAD">
        <w:t>L’agevolazione riproduce,</w:t>
      </w:r>
      <w:r>
        <w:t xml:space="preserve"> </w:t>
      </w:r>
      <w:r w:rsidRPr="00F90AAD">
        <w:t>con durata e importi</w:t>
      </w:r>
      <w:r>
        <w:t xml:space="preserve"> </w:t>
      </w:r>
      <w:r w:rsidRPr="00F90AAD">
        <w:t>ridotti, quella già in</w:t>
      </w:r>
      <w:r>
        <w:t xml:space="preserve"> </w:t>
      </w:r>
      <w:r w:rsidRPr="00F90AAD">
        <w:t>vigore nel 2015. Per le</w:t>
      </w:r>
      <w:r>
        <w:t xml:space="preserve"> </w:t>
      </w:r>
      <w:r w:rsidRPr="00F90AAD">
        <w:t xml:space="preserve">assunzioni </w:t>
      </w:r>
    </w:p>
    <w:p w:rsidR="00F90AAD" w:rsidRDefault="00F90AAD" w:rsidP="00F90AAD">
      <w:r w:rsidRPr="00F90AAD">
        <w:t>Effettuate</w:t>
      </w:r>
      <w:r>
        <w:t xml:space="preserve"> </w:t>
      </w:r>
      <w:r w:rsidRPr="00F90AAD">
        <w:t>nel settore agricolo è</w:t>
      </w:r>
      <w:r>
        <w:t xml:space="preserve"> </w:t>
      </w:r>
      <w:r w:rsidRPr="00F90AAD">
        <w:t>prevista una copertura</w:t>
      </w:r>
      <w:r>
        <w:t xml:space="preserve"> </w:t>
      </w:r>
      <w:r w:rsidRPr="00F90AAD">
        <w:t>finanziaria specifica</w:t>
      </w:r>
      <w:r>
        <w:t xml:space="preserve"> </w:t>
      </w:r>
    </w:p>
    <w:p w:rsidR="00F90AAD" w:rsidRDefault="00F90AAD" w:rsidP="00F90AAD"/>
    <w:p w:rsidR="00F90AAD" w:rsidRDefault="00F90AAD" w:rsidP="00F90AAD">
      <w:pPr>
        <w:rPr>
          <w:b/>
          <w:bCs/>
        </w:rPr>
      </w:pPr>
      <w:r w:rsidRPr="00F90AAD">
        <w:rPr>
          <w:b/>
          <w:bCs/>
        </w:rPr>
        <w:t>Commi 182-189.</w:t>
      </w:r>
      <w:r>
        <w:rPr>
          <w:b/>
          <w:bCs/>
        </w:rPr>
        <w:t xml:space="preserve">  </w:t>
      </w:r>
      <w:r w:rsidRPr="00F90AAD">
        <w:rPr>
          <w:b/>
          <w:bCs/>
        </w:rPr>
        <w:t>Regime fiscale di</w:t>
      </w:r>
      <w:r>
        <w:rPr>
          <w:b/>
          <w:bCs/>
        </w:rPr>
        <w:t xml:space="preserve"> </w:t>
      </w:r>
      <w:r w:rsidRPr="00F90AAD">
        <w:rPr>
          <w:b/>
          <w:bCs/>
        </w:rPr>
        <w:t>somme, valori e servizi</w:t>
      </w:r>
      <w:r>
        <w:rPr>
          <w:b/>
          <w:bCs/>
        </w:rPr>
        <w:t xml:space="preserve"> </w:t>
      </w:r>
      <w:r w:rsidRPr="00F90AAD">
        <w:rPr>
          <w:b/>
          <w:bCs/>
        </w:rPr>
        <w:t>in favore dei lavoratori</w:t>
      </w:r>
      <w:r>
        <w:rPr>
          <w:b/>
          <w:bCs/>
        </w:rPr>
        <w:t xml:space="preserve">  </w:t>
      </w:r>
      <w:r w:rsidRPr="00F90AAD">
        <w:rPr>
          <w:b/>
          <w:bCs/>
        </w:rPr>
        <w:t>dipendenti.</w:t>
      </w:r>
    </w:p>
    <w:p w:rsidR="00F90AAD" w:rsidRPr="00F90AAD" w:rsidRDefault="00F90AAD" w:rsidP="00F90AAD">
      <w:r w:rsidRPr="00F90AAD">
        <w:rPr>
          <w:b/>
          <w:bCs/>
        </w:rPr>
        <w:t xml:space="preserve"> </w:t>
      </w:r>
      <w:r w:rsidRPr="00F90AAD">
        <w:t>Si</w:t>
      </w:r>
      <w:r>
        <w:t xml:space="preserve"> </w:t>
      </w:r>
      <w:r w:rsidRPr="00F90AAD">
        <w:t>applicherà a regime</w:t>
      </w:r>
      <w:r w:rsidR="00A52D44">
        <w:t xml:space="preserve"> </w:t>
      </w:r>
      <w:r w:rsidRPr="00F90AAD">
        <w:t>un'imposta sostitutiva</w:t>
      </w:r>
      <w:r w:rsidR="00A52D44">
        <w:t xml:space="preserve"> </w:t>
      </w:r>
      <w:r w:rsidRPr="00F90AAD">
        <w:t>dell'Irpef e addizionali</w:t>
      </w:r>
      <w:r w:rsidR="00A52D44">
        <w:t xml:space="preserve"> </w:t>
      </w:r>
      <w:r w:rsidRPr="00F90AAD">
        <w:t>del 10%, nel limite di</w:t>
      </w:r>
      <w:r w:rsidR="00A52D44">
        <w:t xml:space="preserve"> </w:t>
      </w:r>
      <w:r w:rsidRPr="00F90AAD">
        <w:t>2.000 euro lordi</w:t>
      </w:r>
    </w:p>
    <w:p w:rsidR="00A52D44" w:rsidRDefault="00F90AAD" w:rsidP="00F90AAD">
      <w:r w:rsidRPr="00F90AAD">
        <w:t xml:space="preserve"> ai “premi di</w:t>
      </w:r>
      <w:r w:rsidR="00A52D44">
        <w:t xml:space="preserve"> </w:t>
      </w:r>
      <w:r w:rsidRPr="00F90AAD">
        <w:t>risultato di ammontare</w:t>
      </w:r>
      <w:r w:rsidR="00A52D44">
        <w:t xml:space="preserve"> </w:t>
      </w:r>
      <w:r w:rsidRPr="00F90AAD">
        <w:t>variabile” legati ad</w:t>
      </w:r>
      <w:r w:rsidR="00A52D44">
        <w:t xml:space="preserve"> </w:t>
      </w:r>
      <w:r w:rsidRPr="00F90AAD">
        <w:t>“incrementi di produttività,</w:t>
      </w:r>
      <w:r w:rsidR="00A52D44">
        <w:t xml:space="preserve"> </w:t>
      </w:r>
      <w:r w:rsidRPr="00F90AAD">
        <w:t>redditività,</w:t>
      </w:r>
      <w:r w:rsidR="00A52D44">
        <w:t xml:space="preserve"> </w:t>
      </w:r>
      <w:r w:rsidRPr="00F90AAD">
        <w:t xml:space="preserve">qualità, </w:t>
      </w:r>
    </w:p>
    <w:p w:rsidR="00F90AAD" w:rsidRDefault="00F90AAD" w:rsidP="00F90AAD">
      <w:r w:rsidRPr="00F90AAD">
        <w:t>efficienza ed</w:t>
      </w:r>
      <w:r w:rsidR="00A52D44">
        <w:t xml:space="preserve"> </w:t>
      </w:r>
      <w:r w:rsidRPr="00F90AAD">
        <w:t>innovazione”.</w:t>
      </w:r>
    </w:p>
    <w:p w:rsidR="00A52D44" w:rsidRDefault="00A52D44" w:rsidP="00F90AAD"/>
    <w:p w:rsidR="00A52D44" w:rsidRPr="00A52D44" w:rsidRDefault="00A52D44" w:rsidP="00A52D44">
      <w:r w:rsidRPr="00A52D44">
        <w:rPr>
          <w:b/>
          <w:bCs/>
        </w:rPr>
        <w:t>Comma 203. Partite Iva</w:t>
      </w:r>
      <w:r>
        <w:rPr>
          <w:b/>
          <w:bCs/>
        </w:rPr>
        <w:t xml:space="preserve"> </w:t>
      </w:r>
      <w:r w:rsidRPr="00A52D44">
        <w:rPr>
          <w:b/>
          <w:bCs/>
        </w:rPr>
        <w:t>gestione separata Inps</w:t>
      </w:r>
      <w:r w:rsidRPr="00A52D44">
        <w:t>.</w:t>
      </w:r>
    </w:p>
    <w:p w:rsidR="00A52D44" w:rsidRDefault="00A52D44" w:rsidP="00A52D44">
      <w:r w:rsidRPr="00A52D44">
        <w:t>L’aliquota contributiva</w:t>
      </w:r>
      <w:r>
        <w:t xml:space="preserve"> </w:t>
      </w:r>
      <w:r w:rsidRPr="00A52D44">
        <w:t>per le partite Iva iscritte</w:t>
      </w:r>
      <w:r>
        <w:t xml:space="preserve"> </w:t>
      </w:r>
      <w:r w:rsidRPr="00A52D44">
        <w:t>in via esclusiva alla</w:t>
      </w:r>
      <w:r>
        <w:t xml:space="preserve"> </w:t>
      </w:r>
      <w:r w:rsidRPr="00A52D44">
        <w:t>gestione separata</w:t>
      </w:r>
      <w:r>
        <w:t xml:space="preserve"> </w:t>
      </w:r>
      <w:r w:rsidRPr="00A52D44">
        <w:t xml:space="preserve">dell’Inps resta al </w:t>
      </w:r>
    </w:p>
    <w:p w:rsidR="00A52D44" w:rsidRDefault="00A52D44" w:rsidP="00A52D44">
      <w:r w:rsidRPr="00A52D44">
        <w:t>27,5%</w:t>
      </w:r>
      <w:r>
        <w:t xml:space="preserve"> </w:t>
      </w:r>
      <w:r w:rsidRPr="00A52D44">
        <w:t>anche nel 2016</w:t>
      </w:r>
    </w:p>
    <w:p w:rsidR="00A52D44" w:rsidRDefault="00A52D44" w:rsidP="00A52D44">
      <w:pPr>
        <w:rPr>
          <w:b/>
          <w:bCs/>
        </w:rPr>
      </w:pPr>
      <w:r w:rsidRPr="00A52D44">
        <w:rPr>
          <w:b/>
          <w:bCs/>
        </w:rPr>
        <w:t>Comma 204. Fondo</w:t>
      </w:r>
      <w:r>
        <w:rPr>
          <w:b/>
          <w:bCs/>
        </w:rPr>
        <w:t xml:space="preserve"> </w:t>
      </w:r>
      <w:r w:rsidRPr="00A52D44">
        <w:rPr>
          <w:b/>
          <w:bCs/>
        </w:rPr>
        <w:t xml:space="preserve">lavoro autonomo. </w:t>
      </w:r>
    </w:p>
    <w:p w:rsidR="00A52D44" w:rsidRPr="00A52D44" w:rsidRDefault="00A52D44" w:rsidP="00A52D44">
      <w:r w:rsidRPr="00A52D44">
        <w:t>Viene</w:t>
      </w:r>
      <w:r>
        <w:t xml:space="preserve"> </w:t>
      </w:r>
      <w:r w:rsidRPr="00A52D44">
        <w:t>istituito un fondo per</w:t>
      </w:r>
      <w:r>
        <w:t xml:space="preserve"> </w:t>
      </w:r>
      <w:r w:rsidRPr="00A52D44">
        <w:t>favorire la tutela del</w:t>
      </w:r>
      <w:r>
        <w:t xml:space="preserve"> </w:t>
      </w:r>
      <w:r w:rsidRPr="00A52D44">
        <w:t>lavoro autonomo non</w:t>
      </w:r>
      <w:r>
        <w:t xml:space="preserve"> </w:t>
      </w:r>
      <w:r w:rsidRPr="00A52D44">
        <w:t>imprenditoriale e la</w:t>
      </w:r>
    </w:p>
    <w:p w:rsidR="00A52D44" w:rsidRDefault="00A52D44" w:rsidP="00A52D44">
      <w:r w:rsidRPr="00A52D44">
        <w:lastRenderedPageBreak/>
        <w:t>flessibilità di tempi e</w:t>
      </w:r>
      <w:r>
        <w:t xml:space="preserve"> </w:t>
      </w:r>
      <w:r w:rsidRPr="00A52D44">
        <w:t>luoghi di lavoro nei</w:t>
      </w:r>
      <w:r>
        <w:t xml:space="preserve"> </w:t>
      </w:r>
      <w:r w:rsidRPr="00A52D44">
        <w:t>rapporti subordinati a</w:t>
      </w:r>
      <w:r>
        <w:t xml:space="preserve"> </w:t>
      </w:r>
      <w:r w:rsidRPr="00A52D44">
        <w:t>tempo inderminato</w:t>
      </w:r>
    </w:p>
    <w:p w:rsidR="00A52D44" w:rsidRPr="00A52D44" w:rsidRDefault="00A52D44" w:rsidP="00A52D44">
      <w:pPr>
        <w:rPr>
          <w:b/>
          <w:bCs/>
        </w:rPr>
      </w:pPr>
      <w:r w:rsidRPr="00A52D44">
        <w:rPr>
          <w:b/>
          <w:bCs/>
        </w:rPr>
        <w:t>Commi 282-283.Voucher baby sitter.</w:t>
      </w:r>
    </w:p>
    <w:p w:rsidR="00A52D44" w:rsidRDefault="00A52D44" w:rsidP="00A52D44">
      <w:r w:rsidRPr="00A52D44">
        <w:t>Viene prolungato al</w:t>
      </w:r>
      <w:r>
        <w:t xml:space="preserve"> </w:t>
      </w:r>
      <w:r w:rsidRPr="00A52D44">
        <w:t>2016 il voucher con cui</w:t>
      </w:r>
      <w:r>
        <w:t xml:space="preserve"> </w:t>
      </w:r>
      <w:r w:rsidRPr="00A52D44">
        <w:t>le mamme</w:t>
      </w:r>
      <w:r>
        <w:t xml:space="preserve"> </w:t>
      </w:r>
      <w:r w:rsidRPr="00A52D44">
        <w:t>In alternativa</w:t>
      </w:r>
      <w:r>
        <w:t xml:space="preserve"> </w:t>
      </w:r>
      <w:r w:rsidRPr="00A52D44">
        <w:t>al congedo parentale</w:t>
      </w:r>
      <w:r>
        <w:t xml:space="preserve"> </w:t>
      </w:r>
      <w:r w:rsidRPr="00A52D44">
        <w:t xml:space="preserve">possono </w:t>
      </w:r>
    </w:p>
    <w:p w:rsidR="00A52D44" w:rsidRPr="00A52D44" w:rsidRDefault="00A52D44" w:rsidP="00A52D44">
      <w:r w:rsidRPr="00A52D44">
        <w:t>Chiedere</w:t>
      </w:r>
      <w:r>
        <w:t xml:space="preserve"> </w:t>
      </w:r>
      <w:r w:rsidRPr="00A52D44">
        <w:t>un voucher dell’importo</w:t>
      </w:r>
      <w:r>
        <w:t xml:space="preserve"> </w:t>
      </w:r>
      <w:r w:rsidRPr="00A52D44">
        <w:t>massimo di 600</w:t>
      </w:r>
      <w:r>
        <w:t xml:space="preserve"> </w:t>
      </w:r>
      <w:r w:rsidRPr="00A52D44">
        <w:t>euro per pagare la</w:t>
      </w:r>
      <w:r>
        <w:t xml:space="preserve"> </w:t>
      </w:r>
      <w:r w:rsidRPr="00A52D44">
        <w:t>baby sitter o l’asilo.</w:t>
      </w:r>
    </w:p>
    <w:p w:rsidR="00A52D44" w:rsidRPr="00A52D44" w:rsidRDefault="00A52D44" w:rsidP="00A52D44">
      <w:r w:rsidRPr="00A52D44">
        <w:t>Nel 2016 il voucher</w:t>
      </w:r>
      <w:r>
        <w:t xml:space="preserve"> </w:t>
      </w:r>
      <w:r w:rsidRPr="00A52D44">
        <w:t>potrà essere chiesto</w:t>
      </w:r>
      <w:r>
        <w:t xml:space="preserve"> </w:t>
      </w:r>
      <w:r w:rsidRPr="00A52D44">
        <w:t>anche dalle lavoratrici</w:t>
      </w:r>
      <w:r>
        <w:t xml:space="preserve"> </w:t>
      </w:r>
      <w:r w:rsidRPr="00A52D44">
        <w:t>autonome e dalle</w:t>
      </w:r>
      <w:r>
        <w:t xml:space="preserve"> </w:t>
      </w:r>
      <w:r w:rsidRPr="00A52D44">
        <w:t>imprenditrici secondo</w:t>
      </w:r>
    </w:p>
    <w:p w:rsidR="00A52D44" w:rsidRDefault="00A52D44" w:rsidP="00A52D44">
      <w:r w:rsidRPr="00A52D44">
        <w:t>le modalità indicate in</w:t>
      </w:r>
      <w:r>
        <w:t xml:space="preserve"> </w:t>
      </w:r>
      <w:r w:rsidRPr="00A52D44">
        <w:t>un decreto ministeriale</w:t>
      </w:r>
      <w:r>
        <w:t xml:space="preserve"> </w:t>
      </w:r>
      <w:r w:rsidRPr="00A52D44">
        <w:t>da adottare entro</w:t>
      </w:r>
      <w:r>
        <w:t xml:space="preserve"> </w:t>
      </w:r>
      <w:r w:rsidRPr="00A52D44">
        <w:t>60 giorni dall’entrata</w:t>
      </w:r>
      <w:r>
        <w:t xml:space="preserve"> </w:t>
      </w:r>
      <w:r w:rsidRPr="00A52D44">
        <w:t>in vigore</w:t>
      </w:r>
    </w:p>
    <w:p w:rsidR="00377E64" w:rsidRDefault="00377E64" w:rsidP="00A52D44"/>
    <w:p w:rsidR="00377E64" w:rsidRPr="00377E64" w:rsidRDefault="00377E64" w:rsidP="00377E64">
      <w:pPr>
        <w:rPr>
          <w:b/>
          <w:bCs/>
        </w:rPr>
      </w:pPr>
      <w:r w:rsidRPr="00377E64">
        <w:rPr>
          <w:b/>
          <w:bCs/>
        </w:rPr>
        <w:t>Commi 414-416.</w:t>
      </w:r>
    </w:p>
    <w:p w:rsidR="00377E64" w:rsidRDefault="00377E64" w:rsidP="00377E64">
      <w:pPr>
        <w:rPr>
          <w:b/>
          <w:bCs/>
        </w:rPr>
      </w:pPr>
      <w:r w:rsidRPr="00377E64">
        <w:rPr>
          <w:b/>
          <w:bCs/>
        </w:rPr>
        <w:t>Misure a sostegno del</w:t>
      </w:r>
      <w:r>
        <w:rPr>
          <w:b/>
          <w:bCs/>
        </w:rPr>
        <w:t xml:space="preserve"> </w:t>
      </w:r>
      <w:r w:rsidRPr="00377E64">
        <w:rPr>
          <w:b/>
          <w:bCs/>
        </w:rPr>
        <w:t>coniuge in stato di</w:t>
      </w:r>
      <w:r>
        <w:rPr>
          <w:b/>
          <w:bCs/>
        </w:rPr>
        <w:t xml:space="preserve"> </w:t>
      </w:r>
      <w:r w:rsidRPr="00377E64">
        <w:rPr>
          <w:b/>
          <w:bCs/>
        </w:rPr>
        <w:t>bisogno.</w:t>
      </w:r>
    </w:p>
    <w:p w:rsidR="00377E64" w:rsidRDefault="00377E64" w:rsidP="00377E64">
      <w:r w:rsidRPr="00377E64">
        <w:rPr>
          <w:b/>
          <w:bCs/>
        </w:rPr>
        <w:t xml:space="preserve"> </w:t>
      </w:r>
      <w:r w:rsidRPr="00377E64">
        <w:t>È istituito il</w:t>
      </w:r>
      <w:r>
        <w:t xml:space="preserve"> </w:t>
      </w:r>
      <w:r w:rsidRPr="00377E64">
        <w:t>Fondo di solidarietà a</w:t>
      </w:r>
      <w:r>
        <w:t xml:space="preserve"> </w:t>
      </w:r>
      <w:r w:rsidRPr="00377E64">
        <w:t>tutela del coniuge in</w:t>
      </w:r>
      <w:r>
        <w:t xml:space="preserve"> </w:t>
      </w:r>
      <w:r w:rsidRPr="00377E64">
        <w:t>stato di bisogno: la</w:t>
      </w:r>
      <w:r>
        <w:t xml:space="preserve"> </w:t>
      </w:r>
      <w:r w:rsidRPr="00377E64">
        <w:t>dotazione è di</w:t>
      </w:r>
      <w:r>
        <w:t xml:space="preserve"> </w:t>
      </w:r>
      <w:r w:rsidRPr="00377E64">
        <w:t xml:space="preserve">250mila euro per </w:t>
      </w:r>
    </w:p>
    <w:p w:rsidR="00377E64" w:rsidRPr="00377E64" w:rsidRDefault="00377E64" w:rsidP="00377E64">
      <w:r w:rsidRPr="00377E64">
        <w:t>Il</w:t>
      </w:r>
      <w:r>
        <w:t xml:space="preserve"> </w:t>
      </w:r>
      <w:r w:rsidRPr="00377E64">
        <w:t>2016 e di 500mila</w:t>
      </w:r>
      <w:r>
        <w:t xml:space="preserve"> </w:t>
      </w:r>
      <w:r w:rsidRPr="00377E64">
        <w:t>euro per il 2017. Il</w:t>
      </w:r>
      <w:r>
        <w:t xml:space="preserve"> </w:t>
      </w:r>
      <w:r w:rsidRPr="00377E64">
        <w:t>coniuge in stato di</w:t>
      </w:r>
      <w:r>
        <w:t xml:space="preserve"> </w:t>
      </w:r>
      <w:r w:rsidRPr="00377E64">
        <w:t>bisogno che non sia in</w:t>
      </w:r>
      <w:r>
        <w:t xml:space="preserve"> </w:t>
      </w:r>
      <w:r w:rsidRPr="00377E64">
        <w:t>grado di provvedere al</w:t>
      </w:r>
    </w:p>
    <w:p w:rsidR="00377E64" w:rsidRPr="00377E64" w:rsidRDefault="00377E64" w:rsidP="00377E64">
      <w:r w:rsidRPr="00377E64">
        <w:t>proprio mantenimento</w:t>
      </w:r>
      <w:r>
        <w:t xml:space="preserve"> </w:t>
      </w:r>
      <w:r w:rsidRPr="00377E64">
        <w:t>e a quello dei figli</w:t>
      </w:r>
      <w:r>
        <w:t xml:space="preserve">  </w:t>
      </w:r>
      <w:r w:rsidRPr="00377E64">
        <w:t>anche portatori di</w:t>
      </w:r>
      <w:r>
        <w:t xml:space="preserve"> </w:t>
      </w:r>
      <w:r w:rsidRPr="00377E64">
        <w:t>handicap, previo</w:t>
      </w:r>
      <w:r>
        <w:t xml:space="preserve"> </w:t>
      </w:r>
      <w:r w:rsidRPr="00377E64">
        <w:t>accoglimento dell’istanza</w:t>
      </w:r>
    </w:p>
    <w:p w:rsidR="00377E64" w:rsidRPr="00377E64" w:rsidRDefault="00377E64" w:rsidP="00377E64">
      <w:r w:rsidRPr="00377E64">
        <w:t>da parte del</w:t>
      </w:r>
      <w:r>
        <w:t xml:space="preserve"> </w:t>
      </w:r>
      <w:r w:rsidRPr="00377E64">
        <w:t>Tribunale di residenza,</w:t>
      </w:r>
      <w:r>
        <w:t xml:space="preserve"> </w:t>
      </w:r>
      <w:r w:rsidRPr="00377E64">
        <w:t>potrà ricevere</w:t>
      </w:r>
      <w:r>
        <w:t xml:space="preserve"> </w:t>
      </w:r>
      <w:r w:rsidRPr="00377E64">
        <w:t>l’assegno di mantenimento</w:t>
      </w:r>
      <w:r>
        <w:t xml:space="preserve"> </w:t>
      </w:r>
      <w:r w:rsidRPr="00377E64">
        <w:t>dallo Stato che</w:t>
      </w:r>
    </w:p>
    <w:p w:rsidR="00377E64" w:rsidRPr="00377E64" w:rsidRDefault="00377E64" w:rsidP="00377E64">
      <w:r w:rsidRPr="00377E64">
        <w:t>a sua volta si rivarrà</w:t>
      </w:r>
      <w:r>
        <w:t xml:space="preserve"> </w:t>
      </w:r>
      <w:r w:rsidRPr="00377E64">
        <w:t>sul coniuge inadempiente.</w:t>
      </w:r>
      <w:r>
        <w:t xml:space="preserve"> </w:t>
      </w:r>
      <w:r w:rsidRPr="00377E64">
        <w:t>La disciplina e</w:t>
      </w:r>
      <w:r>
        <w:t xml:space="preserve"> </w:t>
      </w:r>
      <w:r w:rsidRPr="00377E64">
        <w:t>l’individuazione dei</w:t>
      </w:r>
      <w:r>
        <w:t xml:space="preserve"> </w:t>
      </w:r>
      <w:r w:rsidRPr="00377E64">
        <w:t>tribunali saranno</w:t>
      </w:r>
    </w:p>
    <w:p w:rsidR="00377E64" w:rsidRPr="00377E64" w:rsidRDefault="00377E64" w:rsidP="00377E64">
      <w:r w:rsidRPr="00377E64">
        <w:t>oggetto di un ulteriore</w:t>
      </w:r>
      <w:r>
        <w:t xml:space="preserve"> </w:t>
      </w:r>
      <w:r w:rsidRPr="00377E64">
        <w:t>decreto del ministero</w:t>
      </w:r>
      <w:r>
        <w:t xml:space="preserve"> </w:t>
      </w:r>
      <w:r w:rsidRPr="00377E64">
        <w:t>della Giustizia da</w:t>
      </w:r>
      <w:r>
        <w:t xml:space="preserve"> </w:t>
      </w:r>
      <w:r w:rsidRPr="00377E64">
        <w:t>adottarsi entro trenta</w:t>
      </w:r>
      <w:r>
        <w:t xml:space="preserve"> </w:t>
      </w:r>
      <w:r w:rsidRPr="00377E64">
        <w:t>giorni dall’entrata in</w:t>
      </w:r>
    </w:p>
    <w:p w:rsidR="00377E64" w:rsidRDefault="00377E64" w:rsidP="00377E64">
      <w:r w:rsidRPr="00377E64">
        <w:t>vigore della legge</w:t>
      </w:r>
      <w:r>
        <w:t xml:space="preserve"> </w:t>
      </w:r>
    </w:p>
    <w:sectPr w:rsidR="00377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DC" w:rsidRDefault="00D328DC" w:rsidP="00D450E6">
      <w:pPr>
        <w:spacing w:after="0" w:line="240" w:lineRule="auto"/>
      </w:pPr>
      <w:r>
        <w:separator/>
      </w:r>
    </w:p>
  </w:endnote>
  <w:endnote w:type="continuationSeparator" w:id="0">
    <w:p w:rsidR="00D328DC" w:rsidRDefault="00D328DC" w:rsidP="00D4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DC" w:rsidRDefault="00D328DC" w:rsidP="00D450E6">
      <w:pPr>
        <w:spacing w:after="0" w:line="240" w:lineRule="auto"/>
      </w:pPr>
      <w:r>
        <w:separator/>
      </w:r>
    </w:p>
  </w:footnote>
  <w:footnote w:type="continuationSeparator" w:id="0">
    <w:p w:rsidR="00D328DC" w:rsidRDefault="00D328DC" w:rsidP="00D45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E9"/>
    <w:rsid w:val="00012A9C"/>
    <w:rsid w:val="001641F5"/>
    <w:rsid w:val="00377E64"/>
    <w:rsid w:val="003E014E"/>
    <w:rsid w:val="00472A2C"/>
    <w:rsid w:val="00527C91"/>
    <w:rsid w:val="005A6071"/>
    <w:rsid w:val="006C7FD8"/>
    <w:rsid w:val="007374E9"/>
    <w:rsid w:val="00A13BDA"/>
    <w:rsid w:val="00A52D44"/>
    <w:rsid w:val="00D328DC"/>
    <w:rsid w:val="00D450E6"/>
    <w:rsid w:val="00E51BF3"/>
    <w:rsid w:val="00EA5EF5"/>
    <w:rsid w:val="00ED62A8"/>
    <w:rsid w:val="00F90AAD"/>
    <w:rsid w:val="00F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2AA68-FEFC-499A-823B-C159F01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0E6"/>
  </w:style>
  <w:style w:type="paragraph" w:styleId="Pidipagina">
    <w:name w:val="footer"/>
    <w:basedOn w:val="Normale"/>
    <w:link w:val="PidipaginaCarattere"/>
    <w:uiPriority w:val="99"/>
    <w:unhideWhenUsed/>
    <w:rsid w:val="00D45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0E6"/>
  </w:style>
  <w:style w:type="character" w:styleId="Enfasigrassetto">
    <w:name w:val="Strong"/>
    <w:basedOn w:val="Carpredefinitoparagrafo"/>
    <w:uiPriority w:val="22"/>
    <w:qFormat/>
    <w:rsid w:val="0047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Ciraolo</dc:creator>
  <cp:keywords/>
  <dc:description/>
  <cp:lastModifiedBy>Carmine Ciraolo</cp:lastModifiedBy>
  <cp:revision>4</cp:revision>
  <dcterms:created xsi:type="dcterms:W3CDTF">2016-01-28T15:17:00Z</dcterms:created>
  <dcterms:modified xsi:type="dcterms:W3CDTF">2016-02-10T17:56:00Z</dcterms:modified>
</cp:coreProperties>
</file>